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6DC" w:rsidRDefault="003336DC">
      <w:pPr>
        <w:adjustRightInd/>
        <w:snapToGrid/>
        <w:rPr>
          <w:rFonts w:hint="eastAsia"/>
        </w:rPr>
      </w:pPr>
    </w:p>
    <w:p w:rsidR="003336DC" w:rsidRDefault="003336DC" w:rsidP="00702024">
      <w:pPr>
        <w:spacing w:beforeLines="50" w:line="500" w:lineRule="exact"/>
        <w:jc w:val="center"/>
      </w:pPr>
    </w:p>
    <w:p w:rsidR="003336DC" w:rsidRDefault="003336DC" w:rsidP="00702024">
      <w:pPr>
        <w:spacing w:beforeLines="50" w:line="500" w:lineRule="exact"/>
        <w:jc w:val="center"/>
      </w:pPr>
    </w:p>
    <w:p w:rsidR="003336DC" w:rsidRDefault="003336DC" w:rsidP="00702024">
      <w:pPr>
        <w:spacing w:beforeLines="50" w:line="500" w:lineRule="exact"/>
        <w:jc w:val="center"/>
      </w:pPr>
    </w:p>
    <w:p w:rsidR="003336DC" w:rsidRDefault="003336DC" w:rsidP="00702024">
      <w:pPr>
        <w:spacing w:beforeLines="50" w:line="500" w:lineRule="exact"/>
        <w:jc w:val="center"/>
      </w:pPr>
    </w:p>
    <w:p w:rsidR="003336DC" w:rsidRDefault="003336DC" w:rsidP="00702024">
      <w:pPr>
        <w:spacing w:beforeLines="50" w:line="500" w:lineRule="exact"/>
        <w:jc w:val="center"/>
      </w:pPr>
    </w:p>
    <w:p w:rsidR="003336DC" w:rsidRDefault="003336DC" w:rsidP="00702024">
      <w:pPr>
        <w:spacing w:beforeLines="50" w:line="500" w:lineRule="exact"/>
        <w:jc w:val="center"/>
      </w:pPr>
    </w:p>
    <w:p w:rsidR="003336DC" w:rsidRDefault="008B7838">
      <w:pPr>
        <w:spacing w:line="500" w:lineRule="exact"/>
        <w:jc w:val="center"/>
      </w:pPr>
      <w:r>
        <w:rPr>
          <w:rFonts w:hint="eastAsia"/>
        </w:rPr>
        <w:t xml:space="preserve"> </w:t>
      </w:r>
    </w:p>
    <w:p w:rsidR="003336DC" w:rsidRDefault="008B7838">
      <w:pPr>
        <w:spacing w:line="500" w:lineRule="exact"/>
        <w:jc w:val="center"/>
        <w:rPr>
          <w:rFonts w:ascii="宋体" w:hAnsi="宋体"/>
          <w:b/>
          <w:bCs/>
          <w:sz w:val="44"/>
          <w:szCs w:val="44"/>
        </w:rPr>
      </w:pPr>
      <w:r>
        <w:rPr>
          <w:rFonts w:ascii="宋体" w:hAnsi="宋体" w:hint="eastAsia"/>
          <w:b/>
          <w:bCs/>
          <w:sz w:val="44"/>
          <w:szCs w:val="44"/>
        </w:rPr>
        <w:t xml:space="preserve"> </w:t>
      </w:r>
    </w:p>
    <w:p w:rsidR="003336DC" w:rsidRDefault="008B7838">
      <w:pPr>
        <w:spacing w:line="500" w:lineRule="exact"/>
        <w:jc w:val="center"/>
        <w:rPr>
          <w:rFonts w:ascii="方正小标宋简体" w:eastAsia="方正小标宋简体" w:hAnsi="Times New Roman"/>
          <w:sz w:val="44"/>
          <w:szCs w:val="44"/>
        </w:rPr>
      </w:pPr>
      <w:r>
        <w:rPr>
          <w:rFonts w:ascii="方正小标宋简体" w:eastAsia="方正小标宋简体" w:hint="eastAsia"/>
          <w:sz w:val="44"/>
          <w:szCs w:val="44"/>
        </w:rPr>
        <w:t>关于印发凌源市设施大棚钢结构骨架购置补贴试点实施方案的通知</w:t>
      </w:r>
    </w:p>
    <w:p w:rsidR="003336DC" w:rsidRDefault="008B7838">
      <w:pPr>
        <w:spacing w:line="500" w:lineRule="exact"/>
        <w:ind w:firstLineChars="1550" w:firstLine="4960"/>
        <w:rPr>
          <w:szCs w:val="32"/>
        </w:rPr>
      </w:pPr>
      <w:r>
        <w:rPr>
          <w:rFonts w:hint="eastAsia"/>
        </w:rPr>
        <w:t xml:space="preserve"> </w:t>
      </w:r>
    </w:p>
    <w:p w:rsidR="003336DC" w:rsidRDefault="008B7838">
      <w:pPr>
        <w:spacing w:line="600" w:lineRule="exact"/>
        <w:rPr>
          <w:szCs w:val="32"/>
        </w:rPr>
      </w:pPr>
      <w:r>
        <w:rPr>
          <w:rFonts w:hint="eastAsia"/>
          <w:szCs w:val="32"/>
        </w:rPr>
        <w:t>各乡镇街农技推广（农机）站、财政所：</w:t>
      </w:r>
    </w:p>
    <w:p w:rsidR="003336DC" w:rsidRDefault="008B7838">
      <w:pPr>
        <w:ind w:firstLineChars="200" w:firstLine="640"/>
        <w:rPr>
          <w:szCs w:val="32"/>
        </w:rPr>
      </w:pPr>
      <w:r>
        <w:rPr>
          <w:rFonts w:hint="eastAsia"/>
          <w:szCs w:val="32"/>
        </w:rPr>
        <w:t>按照农业农村部和省政府有关工作要求，根据《辽宁省设施大棚钢结构骨架购置补贴试点实施方案的通知》（辽农机【2020】190号）文件，结合我市实际，制定《凌源市设施大棚钢结构骨架购置补贴试点实施方案》，现予印发，请认真执行。</w:t>
      </w:r>
    </w:p>
    <w:p w:rsidR="003336DC" w:rsidRDefault="008B7838">
      <w:pPr>
        <w:ind w:firstLineChars="200" w:firstLine="640"/>
        <w:rPr>
          <w:szCs w:val="32"/>
        </w:rPr>
      </w:pPr>
      <w:r>
        <w:rPr>
          <w:rFonts w:hint="eastAsia"/>
          <w:szCs w:val="32"/>
        </w:rPr>
        <w:t xml:space="preserve"> </w:t>
      </w:r>
    </w:p>
    <w:p w:rsidR="003336DC" w:rsidRDefault="008B7838">
      <w:pPr>
        <w:ind w:firstLineChars="200" w:firstLine="640"/>
        <w:rPr>
          <w:szCs w:val="32"/>
        </w:rPr>
      </w:pPr>
      <w:r>
        <w:rPr>
          <w:rFonts w:hint="eastAsia"/>
          <w:szCs w:val="32"/>
        </w:rPr>
        <w:t xml:space="preserve"> 凌源市农业农村局               凌源市财政局</w:t>
      </w:r>
    </w:p>
    <w:p w:rsidR="003336DC" w:rsidRDefault="008B7838">
      <w:pPr>
        <w:widowControl w:val="0"/>
        <w:spacing w:line="240" w:lineRule="auto"/>
        <w:ind w:firstLineChars="200" w:firstLine="640"/>
        <w:jc w:val="both"/>
        <w:rPr>
          <w:szCs w:val="32"/>
        </w:rPr>
      </w:pPr>
      <w:r>
        <w:rPr>
          <w:rFonts w:hint="eastAsia"/>
        </w:rPr>
        <w:t xml:space="preserve">                              </w:t>
      </w:r>
      <w:r>
        <w:rPr>
          <w:rFonts w:hint="eastAsia"/>
          <w:szCs w:val="32"/>
        </w:rPr>
        <w:t>2020年</w:t>
      </w:r>
      <w:r w:rsidR="00986E0C">
        <w:rPr>
          <w:rFonts w:hint="eastAsia"/>
          <w:szCs w:val="32"/>
        </w:rPr>
        <w:t>10</w:t>
      </w:r>
      <w:r>
        <w:rPr>
          <w:rFonts w:hint="eastAsia"/>
          <w:szCs w:val="32"/>
        </w:rPr>
        <w:t>月</w:t>
      </w:r>
      <w:r w:rsidR="00986E0C">
        <w:rPr>
          <w:rFonts w:hint="eastAsia"/>
          <w:szCs w:val="32"/>
        </w:rPr>
        <w:t>9</w:t>
      </w:r>
      <w:r>
        <w:rPr>
          <w:rFonts w:hint="eastAsia"/>
          <w:szCs w:val="32"/>
        </w:rPr>
        <w:t>日</w:t>
      </w:r>
    </w:p>
    <w:p w:rsidR="003336DC" w:rsidRDefault="008B7838">
      <w:pPr>
        <w:adjustRightInd/>
        <w:snapToGrid/>
        <w:rPr>
          <w:b/>
          <w:sz w:val="44"/>
          <w:szCs w:val="44"/>
        </w:rPr>
      </w:pPr>
      <w:r>
        <w:rPr>
          <w:rFonts w:hint="eastAsia"/>
        </w:rPr>
        <w:lastRenderedPageBreak/>
        <w:t xml:space="preserve">       </w:t>
      </w:r>
      <w:r>
        <w:rPr>
          <w:rFonts w:hint="eastAsia"/>
          <w:b/>
          <w:sz w:val="44"/>
          <w:szCs w:val="44"/>
        </w:rPr>
        <w:t>凌源市设施大棚钢结构骨架购置</w:t>
      </w:r>
    </w:p>
    <w:p w:rsidR="003336DC" w:rsidRDefault="008B7838">
      <w:pPr>
        <w:adjustRightInd/>
        <w:snapToGrid/>
        <w:ind w:firstLineChars="543" w:firstLine="2399"/>
        <w:rPr>
          <w:b/>
          <w:sz w:val="44"/>
          <w:szCs w:val="44"/>
        </w:rPr>
      </w:pPr>
      <w:r>
        <w:rPr>
          <w:rFonts w:hint="eastAsia"/>
          <w:b/>
          <w:sz w:val="44"/>
          <w:szCs w:val="44"/>
        </w:rPr>
        <w:t>补贴试点实施方案</w:t>
      </w:r>
    </w:p>
    <w:p w:rsidR="003336DC" w:rsidRDefault="008B7838">
      <w:pPr>
        <w:adjustRightInd/>
        <w:snapToGrid/>
      </w:pPr>
      <w:r>
        <w:rPr>
          <w:rFonts w:hint="eastAsia"/>
        </w:rPr>
        <w:t xml:space="preserve">   为进一步做好我市设施大棚钢结构骨架购置补贴试点工作，根据《</w:t>
      </w:r>
      <w:r>
        <w:rPr>
          <w:rFonts w:hint="eastAsia"/>
          <w:szCs w:val="32"/>
        </w:rPr>
        <w:t>辽宁省设施大棚钢结构骨架购置补贴试点实施方案</w:t>
      </w:r>
      <w:r>
        <w:rPr>
          <w:rFonts w:hint="eastAsia"/>
        </w:rPr>
        <w:t>》（2020[190]</w:t>
      </w:r>
      <w:r w:rsidR="003F44FC">
        <w:rPr>
          <w:rFonts w:hint="eastAsia"/>
        </w:rPr>
        <w:t>号）</w:t>
      </w:r>
      <w:r>
        <w:rPr>
          <w:rFonts w:hint="eastAsia"/>
        </w:rPr>
        <w:t>精神，按照农业农村部和省政府有关工作要求，制定实施方案如下：</w:t>
      </w:r>
    </w:p>
    <w:p w:rsidR="003336DC" w:rsidRDefault="008B7838">
      <w:pPr>
        <w:adjustRightInd/>
        <w:snapToGrid/>
        <w:ind w:firstLineChars="200" w:firstLine="643"/>
        <w:rPr>
          <w:b/>
        </w:rPr>
      </w:pPr>
      <w:r>
        <w:rPr>
          <w:rFonts w:hint="eastAsia"/>
          <w:b/>
        </w:rPr>
        <w:t>一、总体思路</w:t>
      </w:r>
    </w:p>
    <w:p w:rsidR="003336DC" w:rsidRDefault="008B7838">
      <w:pPr>
        <w:adjustRightInd/>
        <w:snapToGrid/>
        <w:ind w:firstLineChars="200" w:firstLine="640"/>
      </w:pPr>
      <w:r>
        <w:rPr>
          <w:rFonts w:hint="eastAsia"/>
        </w:rPr>
        <w:t>贯彻落实《国务院关于加快推进农业机械化和农机装备产业转型升级的指导意见》(国发〔2018]42号)和《辽宁省人民政府关于加快推进农业机械化和农机装备产业转型升级的实施意见》(辽政发【2019】29号)精神,按照《农业农村部关于加快推进设施种植机械化发展的意见》(农机发〔2020〕3号)要求,大力推广适宜机械化生产的标准化设施大棚,加快设施装备与设施专用品种和绿色高效栽培技术集成配套,加快设施大棚标准化生产,全面推动设施农业机械化全程全面高质高效发展。</w:t>
      </w:r>
    </w:p>
    <w:p w:rsidR="003336DC" w:rsidRDefault="008B7838">
      <w:pPr>
        <w:adjustRightInd/>
        <w:snapToGrid/>
        <w:ind w:firstLineChars="196" w:firstLine="630"/>
        <w:rPr>
          <w:b/>
        </w:rPr>
      </w:pPr>
      <w:r>
        <w:rPr>
          <w:rFonts w:hint="eastAsia"/>
          <w:b/>
        </w:rPr>
        <w:t>二、补贴产品</w:t>
      </w:r>
    </w:p>
    <w:p w:rsidR="003336DC" w:rsidRDefault="008B7838">
      <w:pPr>
        <w:adjustRightInd/>
        <w:snapToGrid/>
        <w:ind w:firstLineChars="150" w:firstLine="482"/>
        <w:rPr>
          <w:b/>
        </w:rPr>
      </w:pPr>
      <w:r>
        <w:rPr>
          <w:rFonts w:hint="eastAsia"/>
          <w:b/>
        </w:rPr>
        <w:t>(一)补贴产品品目</w:t>
      </w:r>
    </w:p>
    <w:p w:rsidR="003336DC" w:rsidRDefault="008B7838">
      <w:pPr>
        <w:adjustRightInd/>
        <w:snapToGrid/>
        <w:ind w:firstLineChars="200" w:firstLine="640"/>
      </w:pPr>
      <w:r>
        <w:rPr>
          <w:rFonts w:hint="eastAsia"/>
        </w:rPr>
        <w:t>设施大棚标准化钢结构骨架。包括无焊接组装式钢结构骨架和桁架焊接式钢结构骨架产品。</w:t>
      </w:r>
    </w:p>
    <w:p w:rsidR="003336DC" w:rsidRDefault="008B7838">
      <w:pPr>
        <w:adjustRightInd/>
        <w:snapToGrid/>
        <w:ind w:firstLineChars="200" w:firstLine="643"/>
        <w:rPr>
          <w:b/>
        </w:rPr>
      </w:pPr>
      <w:r>
        <w:rPr>
          <w:rFonts w:hint="eastAsia"/>
          <w:b/>
        </w:rPr>
        <w:t>(二)补贴产品条件</w:t>
      </w:r>
    </w:p>
    <w:p w:rsidR="003336DC" w:rsidRDefault="008B7838">
      <w:pPr>
        <w:adjustRightInd/>
        <w:snapToGrid/>
        <w:ind w:firstLineChars="200" w:firstLine="640"/>
      </w:pPr>
      <w:r>
        <w:rPr>
          <w:rFonts w:hint="eastAsia"/>
        </w:rPr>
        <w:t>1.设施大棚钢结构骨架产品实行工厂化生产供给,采用热浸镀锌等防腐处理,确保产品安全、可靠、适用、耐久。产品须有</w:t>
      </w:r>
      <w:r>
        <w:rPr>
          <w:rFonts w:hint="eastAsia"/>
        </w:rPr>
        <w:lastRenderedPageBreak/>
        <w:t>永久性铭牌,标明生产企业、产品名称和型号、出厂编号、生产日期、执行标准、联系电话等信息。</w:t>
      </w:r>
    </w:p>
    <w:p w:rsidR="003336DC" w:rsidRDefault="008B7838">
      <w:pPr>
        <w:adjustRightInd/>
        <w:snapToGrid/>
        <w:ind w:firstLineChars="200" w:firstLine="640"/>
      </w:pPr>
      <w:r>
        <w:rPr>
          <w:rFonts w:hint="eastAsia"/>
        </w:rPr>
        <w:t>2.设施大棚钢结构骨架应适用于辽宁地区(北纬38.7°～</w:t>
      </w:r>
    </w:p>
    <w:p w:rsidR="003336DC" w:rsidRDefault="008B7838" w:rsidP="003F44FC">
      <w:pPr>
        <w:adjustRightInd/>
        <w:snapToGrid/>
      </w:pPr>
      <w:r>
        <w:rPr>
          <w:rFonts w:hint="eastAsia"/>
        </w:rPr>
        <w:t>43.5°)设施大棚农业生产,骨架产品设计年限不低于10年,风、雪荷载要符合《建筑结构荷载规范》(GB50009-2012)有关规定(辽宁省部分地区风荷载和雪荷载基本值见附件1。</w:t>
      </w:r>
    </w:p>
    <w:p w:rsidR="003336DC" w:rsidRDefault="008B7838">
      <w:pPr>
        <w:adjustRightInd/>
        <w:snapToGrid/>
        <w:ind w:firstLineChars="200" w:firstLine="640"/>
      </w:pPr>
      <w:r>
        <w:rPr>
          <w:rFonts w:hint="eastAsia"/>
        </w:rPr>
        <w:t>3.无焊接组装式钢骨架材质应不低于 Q195 钢,推广应用</w:t>
      </w:r>
    </w:p>
    <w:p w:rsidR="003336DC" w:rsidRDefault="008B7838" w:rsidP="003F44FC">
      <w:pPr>
        <w:adjustRightInd/>
        <w:snapToGrid/>
      </w:pPr>
      <w:r>
        <w:rPr>
          <w:rFonts w:hint="eastAsia"/>
        </w:rPr>
        <w:t>Q235B和Q345B钢材。无焊接组装式和桁架焊接式钢骨架质量要符合《钢筋混凝土用钢热轧光圆钢筋》(GB/T1499.1)、《钢筋混凝土用钢热轧带肋钢筋》(GB/T149.2)、《碳素结构钢》(GB/T700)和《低合金高强度结构钢》(GB/T1591)等国家标准有关规定。</w:t>
      </w:r>
    </w:p>
    <w:p w:rsidR="003336DC" w:rsidRDefault="008B7838">
      <w:pPr>
        <w:adjustRightInd/>
        <w:snapToGrid/>
        <w:ind w:firstLineChars="200" w:firstLine="640"/>
      </w:pPr>
      <w:r>
        <w:rPr>
          <w:rFonts w:hint="eastAsia"/>
        </w:rPr>
        <w:t>4.补贴设施大棚应具有先进性、安全性、适用性、宜机性等特点。补贴类型包括半落地式日光温室、全落地式日光温室和全落地式塑料大棚(冷棚)(详见附件2)。补贴设施大棚建设标准不低于辽宁省第二代、第三代节能日光温室设计参数和不同跨度日光温室、塑料大棚(冷棚)用材质量和数量标准(详见附件3和附件4)。</w:t>
      </w:r>
    </w:p>
    <w:p w:rsidR="003336DC" w:rsidRDefault="008B7838">
      <w:pPr>
        <w:adjustRightInd/>
        <w:snapToGrid/>
        <w:ind w:firstLineChars="200" w:firstLine="640"/>
      </w:pPr>
      <w:r>
        <w:rPr>
          <w:rFonts w:hint="eastAsia"/>
        </w:rPr>
        <w:t>5.设施大棚建设要符合设施农业标准化、宜机化发展方向,生产区无机械化生产障碍，机械进出日光温室最低作业高度≥1.0m,塑料大棚(冷棚)肩高≥1.6m。项目设计、选址、场区布</w:t>
      </w:r>
    </w:p>
    <w:p w:rsidR="003336DC" w:rsidRDefault="008B7838">
      <w:pPr>
        <w:adjustRightInd/>
        <w:snapToGrid/>
      </w:pPr>
      <w:r>
        <w:rPr>
          <w:rFonts w:hint="eastAsia"/>
        </w:rPr>
        <w:lastRenderedPageBreak/>
        <w:t>局和水电路等基础设施符合设施大棚标准化规范,</w:t>
      </w:r>
      <w:r w:rsidR="003F44FC">
        <w:rPr>
          <w:rFonts w:hint="eastAsia"/>
        </w:rPr>
        <w:t>不能出现违规行为。项目用地符合国土部门用地相关</w:t>
      </w:r>
      <w:r>
        <w:rPr>
          <w:rFonts w:hint="eastAsia"/>
        </w:rPr>
        <w:t>要求。</w:t>
      </w:r>
    </w:p>
    <w:p w:rsidR="003336DC" w:rsidRDefault="008B7838">
      <w:pPr>
        <w:adjustRightInd/>
        <w:snapToGrid/>
        <w:ind w:firstLineChars="200" w:firstLine="643"/>
        <w:rPr>
          <w:b/>
        </w:rPr>
      </w:pPr>
      <w:r>
        <w:rPr>
          <w:rFonts w:hint="eastAsia"/>
          <w:b/>
        </w:rPr>
        <w:t>(三)生产企业条件</w:t>
      </w:r>
    </w:p>
    <w:p w:rsidR="003336DC" w:rsidRDefault="008B7838">
      <w:pPr>
        <w:adjustRightInd/>
        <w:snapToGrid/>
        <w:ind w:firstLineChars="200" w:firstLine="640"/>
      </w:pPr>
      <w:r>
        <w:rPr>
          <w:rFonts w:hint="eastAsia"/>
        </w:rPr>
        <w:t>1.参与补贴的生产企业为全国范围内补贴产品生产企业。</w:t>
      </w:r>
    </w:p>
    <w:p w:rsidR="003336DC" w:rsidRDefault="008B7838">
      <w:pPr>
        <w:adjustRightInd/>
        <w:snapToGrid/>
        <w:ind w:firstLineChars="200" w:firstLine="640"/>
      </w:pPr>
      <w:r>
        <w:rPr>
          <w:rFonts w:hint="eastAsia"/>
        </w:rPr>
        <w:t>2.企业营业执照经营范围应有补贴产品生产和经营相关内容。生产企业须有补贴产品企业标准及质量检测报告。</w:t>
      </w:r>
    </w:p>
    <w:p w:rsidR="003336DC" w:rsidRDefault="008B7838">
      <w:pPr>
        <w:adjustRightInd/>
        <w:snapToGrid/>
        <w:ind w:firstLineChars="200" w:firstLine="640"/>
      </w:pPr>
      <w:r>
        <w:rPr>
          <w:rFonts w:hint="eastAsia"/>
        </w:rPr>
        <w:t>3.企业应具有固定生产场所,具备加工制造能力和生产技术人员。</w:t>
      </w:r>
    </w:p>
    <w:p w:rsidR="003336DC" w:rsidRDefault="008B7838">
      <w:pPr>
        <w:adjustRightInd/>
        <w:snapToGrid/>
        <w:ind w:firstLineChars="200" w:firstLine="640"/>
      </w:pPr>
      <w:r>
        <w:rPr>
          <w:rFonts w:hint="eastAsia"/>
        </w:rPr>
        <w:t>4.企业参与补贴前须出具书面承诺书,明确企业在产品质量、售后服务、退换货及纠纷处理等方面的责任义务。</w:t>
      </w:r>
    </w:p>
    <w:p w:rsidR="003336DC" w:rsidRDefault="008B7838">
      <w:pPr>
        <w:adjustRightInd/>
        <w:snapToGrid/>
        <w:ind w:firstLineChars="200" w:firstLine="640"/>
      </w:pPr>
      <w:r>
        <w:rPr>
          <w:rFonts w:hint="eastAsia"/>
        </w:rPr>
        <w:t>5.企业未被列入国家企业信用信息公示系统严重违法失信企业名单。</w:t>
      </w:r>
    </w:p>
    <w:p w:rsidR="003336DC" w:rsidRDefault="008B7838">
      <w:pPr>
        <w:adjustRightInd/>
        <w:snapToGrid/>
        <w:ind w:firstLineChars="200" w:firstLine="640"/>
      </w:pPr>
      <w:r>
        <w:rPr>
          <w:rFonts w:hint="eastAsia"/>
        </w:rPr>
        <w:t>6.竣工验收应按NY/T 1420-2007 《温室工程质量验收通则》的规定执行,提供温室大棚使用说明书,进行用户培训(重点对防范风、雪、雨等自然灾害进行培训)，并形成验收记录。</w:t>
      </w:r>
    </w:p>
    <w:p w:rsidR="003336DC" w:rsidRDefault="008B7838">
      <w:pPr>
        <w:adjustRightInd/>
        <w:snapToGrid/>
        <w:ind w:firstLineChars="200" w:firstLine="643"/>
        <w:rPr>
          <w:b/>
        </w:rPr>
      </w:pPr>
      <w:r>
        <w:rPr>
          <w:rFonts w:hint="eastAsia"/>
          <w:b/>
        </w:rPr>
        <w:t>三、产品补贴标准</w:t>
      </w:r>
    </w:p>
    <w:p w:rsidR="003336DC" w:rsidRDefault="008B7838">
      <w:pPr>
        <w:adjustRightInd/>
        <w:snapToGrid/>
        <w:ind w:firstLineChars="200" w:firstLine="643"/>
        <w:rPr>
          <w:b/>
        </w:rPr>
      </w:pPr>
      <w:r>
        <w:rPr>
          <w:rFonts w:hint="eastAsia"/>
          <w:b/>
        </w:rPr>
        <w:t>(一)无焊接组装式设施大棚钢结构骨架</w:t>
      </w:r>
    </w:p>
    <w:p w:rsidR="003336DC" w:rsidRDefault="008B7838">
      <w:pPr>
        <w:adjustRightInd/>
        <w:snapToGrid/>
        <w:ind w:firstLineChars="246" w:firstLine="790"/>
        <w:rPr>
          <w:b/>
        </w:rPr>
      </w:pPr>
      <w:r>
        <w:rPr>
          <w:rFonts w:hint="eastAsia"/>
          <w:b/>
        </w:rPr>
        <w:t>1.全落地无焊接组装式日光温室钢结构骨架</w:t>
      </w:r>
    </w:p>
    <w:p w:rsidR="003336DC" w:rsidRDefault="008B7838">
      <w:pPr>
        <w:adjustRightInd/>
        <w:snapToGrid/>
        <w:ind w:firstLineChars="250" w:firstLine="800"/>
      </w:pPr>
      <w:r>
        <w:rPr>
          <w:rFonts w:hint="eastAsia"/>
        </w:rPr>
        <w:t>每栋全落地无焊接组装式日光温室内,每亩室内面积钢结构骨架定额补贴为:棚体8米跨度补贴1.1万元、9米跨度补贴1.3万元、10米和12米跨度分别补贴1.5万元。</w:t>
      </w:r>
    </w:p>
    <w:p w:rsidR="003336DC" w:rsidRDefault="008B7838">
      <w:pPr>
        <w:adjustRightInd/>
        <w:snapToGrid/>
        <w:ind w:firstLineChars="250" w:firstLine="803"/>
        <w:rPr>
          <w:b/>
        </w:rPr>
      </w:pPr>
      <w:r>
        <w:rPr>
          <w:rFonts w:hint="eastAsia"/>
          <w:b/>
        </w:rPr>
        <w:t>2.半落地无焊接组装式日光温室钢结构骨架</w:t>
      </w:r>
    </w:p>
    <w:p w:rsidR="003336DC" w:rsidRDefault="008B7838">
      <w:pPr>
        <w:adjustRightInd/>
        <w:snapToGrid/>
        <w:ind w:firstLineChars="200" w:firstLine="640"/>
      </w:pPr>
      <w:r>
        <w:rPr>
          <w:rFonts w:hint="eastAsia"/>
        </w:rPr>
        <w:lastRenderedPageBreak/>
        <w:t>每栋半落地无焊接组装式日光温室内,每亩室内面积钢结构骨架定额补贴为:棚体8米跨度补贴1.0万元、9米跨度补贴1.2万元、10米和12米跨度分别补贴1.3万元、14米跨度补贴1.5万元。</w:t>
      </w:r>
    </w:p>
    <w:p w:rsidR="003336DC" w:rsidRDefault="008B7838">
      <w:pPr>
        <w:adjustRightInd/>
        <w:snapToGrid/>
        <w:ind w:firstLineChars="200" w:firstLine="643"/>
        <w:rPr>
          <w:b/>
        </w:rPr>
      </w:pPr>
      <w:r>
        <w:rPr>
          <w:rFonts w:hint="eastAsia"/>
          <w:b/>
        </w:rPr>
        <w:t>3.全落地式无焊接组装式塑料大棚(冷棚)钢结构骨架</w:t>
      </w:r>
    </w:p>
    <w:p w:rsidR="003336DC" w:rsidRDefault="008B7838">
      <w:pPr>
        <w:adjustRightInd/>
        <w:snapToGrid/>
        <w:ind w:firstLineChars="200" w:firstLine="640"/>
      </w:pPr>
      <w:r>
        <w:rPr>
          <w:rFonts w:hint="eastAsia"/>
        </w:rPr>
        <w:t>每栋全落地无焊接组装式塑料大棚(冷棚)内,每亩室内面积</w:t>
      </w:r>
    </w:p>
    <w:p w:rsidR="003336DC" w:rsidRDefault="008B7838">
      <w:pPr>
        <w:adjustRightInd/>
        <w:snapToGrid/>
      </w:pPr>
      <w:r>
        <w:rPr>
          <w:rFonts w:hint="eastAsia"/>
        </w:rPr>
        <w:t>钢结构骨架定额补贴0.8万元。</w:t>
      </w:r>
    </w:p>
    <w:p w:rsidR="003336DC" w:rsidRDefault="008B7838">
      <w:pPr>
        <w:adjustRightInd/>
        <w:snapToGrid/>
        <w:rPr>
          <w:b/>
        </w:rPr>
      </w:pPr>
      <w:r>
        <w:rPr>
          <w:rFonts w:hint="eastAsia"/>
        </w:rPr>
        <w:t xml:space="preserve">   </w:t>
      </w:r>
      <w:r>
        <w:rPr>
          <w:rFonts w:hint="eastAsia"/>
          <w:b/>
        </w:rPr>
        <w:t xml:space="preserve"> (二)桁架焊接式设施大棚钢结构骨架</w:t>
      </w:r>
    </w:p>
    <w:p w:rsidR="003336DC" w:rsidRDefault="008B7838">
      <w:pPr>
        <w:adjustRightInd/>
        <w:snapToGrid/>
        <w:ind w:firstLineChars="200" w:firstLine="640"/>
      </w:pPr>
      <w:r>
        <w:rPr>
          <w:rFonts w:hint="eastAsia"/>
        </w:rPr>
        <w:t>每栋半落地桁架焊接式日光温室内,每亩室内面积钢结构骨架8米跨度和9-12米跨度分别定额补贴0.85万元和1.0万元。</w:t>
      </w:r>
    </w:p>
    <w:p w:rsidR="003336DC" w:rsidRDefault="008B7838">
      <w:pPr>
        <w:adjustRightInd/>
        <w:snapToGrid/>
        <w:ind w:firstLineChars="200" w:firstLine="640"/>
      </w:pPr>
      <w:r>
        <w:rPr>
          <w:rFonts w:hint="eastAsia"/>
        </w:rPr>
        <w:t>每栋日光温室或塑料大棚(冷棚)室内面积不足1亩或高于1亩的,补贴额度按照补贴标准进行相应折算,小数点保留1位(四舍五入)。支持产品生产企业和建设主体节本增效或因钢材价格人力资源等市场价格波动原因,对符合标准且建设实际总价低于定额补贴标准总价的产品,按照建设实际总价的30%比例给予补贴；高于定额补贴标准总价的产品,按照定额补贴标准执行。老旧设施大棚改造同样享受该补贴政策。</w:t>
      </w:r>
    </w:p>
    <w:p w:rsidR="003336DC" w:rsidRDefault="008B7838">
      <w:pPr>
        <w:adjustRightInd/>
        <w:snapToGrid/>
        <w:ind w:firstLineChars="200" w:firstLine="643"/>
        <w:rPr>
          <w:b/>
        </w:rPr>
      </w:pPr>
      <w:r>
        <w:rPr>
          <w:rFonts w:hint="eastAsia"/>
          <w:b/>
        </w:rPr>
        <w:t>四、产品补贴范围及补贴对象</w:t>
      </w:r>
    </w:p>
    <w:p w:rsidR="003336DC" w:rsidRDefault="003F44FC">
      <w:pPr>
        <w:adjustRightInd/>
        <w:snapToGrid/>
        <w:ind w:firstLineChars="200" w:firstLine="640"/>
      </w:pPr>
      <w:r>
        <w:rPr>
          <w:rFonts w:hint="eastAsia"/>
        </w:rPr>
        <w:t>产品补贴范围为城市规划区外的所有村组</w:t>
      </w:r>
      <w:r w:rsidR="008B7838">
        <w:rPr>
          <w:rFonts w:hint="eastAsia"/>
        </w:rPr>
        <w:t>。产品补贴对象为从事农业生产的购置钢结构骨架的个人或农业生产经营组织,其中农业生产经营组织包括农村集体经济组织、农民专业合作经济组织、农业企业和其他从事农业生产经营的组织。</w:t>
      </w:r>
    </w:p>
    <w:p w:rsidR="003336DC" w:rsidRDefault="008B7838">
      <w:pPr>
        <w:adjustRightInd/>
        <w:snapToGrid/>
        <w:ind w:firstLineChars="196" w:firstLine="630"/>
        <w:rPr>
          <w:b/>
        </w:rPr>
      </w:pPr>
      <w:r>
        <w:rPr>
          <w:rFonts w:hint="eastAsia"/>
          <w:b/>
        </w:rPr>
        <w:lastRenderedPageBreak/>
        <w:t>五、试点实施期限</w:t>
      </w:r>
    </w:p>
    <w:p w:rsidR="003336DC" w:rsidRDefault="008B7838">
      <w:pPr>
        <w:adjustRightInd/>
        <w:snapToGrid/>
        <w:ind w:firstLineChars="200" w:firstLine="640"/>
      </w:pPr>
      <w:r>
        <w:rPr>
          <w:rFonts w:hint="eastAsia"/>
        </w:rPr>
        <w:t>2020年9月1日至2021年12月31日(竣工验收合格时间和发票时间均在试点期限内建设的设施大棚)。2020年9月1日前建设的项目,按照《辽宁省2019-2020年节能日光温室钢结构骨架购置补贴试点实施方案》(辽农机〔2019〕125号)执行。</w:t>
      </w:r>
    </w:p>
    <w:p w:rsidR="003336DC" w:rsidRDefault="008B7838">
      <w:pPr>
        <w:adjustRightInd/>
        <w:snapToGrid/>
        <w:ind w:firstLineChars="200" w:firstLine="643"/>
        <w:rPr>
          <w:b/>
        </w:rPr>
      </w:pPr>
      <w:r>
        <w:rPr>
          <w:rFonts w:hint="eastAsia"/>
          <w:b/>
        </w:rPr>
        <w:t>六、补贴资金规模</w:t>
      </w:r>
    </w:p>
    <w:p w:rsidR="003336DC" w:rsidRDefault="003F44FC">
      <w:pPr>
        <w:adjustRightInd/>
        <w:snapToGrid/>
        <w:ind w:firstLine="630"/>
      </w:pPr>
      <w:r>
        <w:rPr>
          <w:rFonts w:hint="eastAsia"/>
        </w:rPr>
        <w:t>各乡镇街根据实际需求，组织申报</w:t>
      </w:r>
      <w:r w:rsidR="008B7838">
        <w:rPr>
          <w:rFonts w:hint="eastAsia"/>
        </w:rPr>
        <w:t>建设</w:t>
      </w:r>
      <w:r>
        <w:rPr>
          <w:rFonts w:hint="eastAsia"/>
        </w:rPr>
        <w:t>。</w:t>
      </w:r>
      <w:r w:rsidR="008B7838">
        <w:rPr>
          <w:rFonts w:hint="eastAsia"/>
        </w:rPr>
        <w:t>2020年全省试点补贴资金3000万元，资金指标没有分解到县</w:t>
      </w:r>
      <w:r>
        <w:rPr>
          <w:rFonts w:hint="eastAsia"/>
        </w:rPr>
        <w:t>。</w:t>
      </w:r>
      <w:r w:rsidR="008B7838">
        <w:rPr>
          <w:rFonts w:hint="eastAsia"/>
        </w:rPr>
        <w:t>实施方案印发后，各乡镇街及时宣传发动，引导符合条件的补贴对象及时申报，先建后补、先报先得、用完为止。</w:t>
      </w:r>
    </w:p>
    <w:p w:rsidR="003336DC" w:rsidRDefault="008B7838">
      <w:pPr>
        <w:adjustRightInd/>
        <w:snapToGrid/>
        <w:ind w:firstLineChars="200" w:firstLine="643"/>
        <w:rPr>
          <w:b/>
        </w:rPr>
      </w:pPr>
      <w:r>
        <w:rPr>
          <w:rFonts w:hint="eastAsia"/>
          <w:b/>
        </w:rPr>
        <w:t>七、操作流程</w:t>
      </w:r>
    </w:p>
    <w:p w:rsidR="003336DC" w:rsidRDefault="008B7838">
      <w:pPr>
        <w:adjustRightInd/>
        <w:snapToGrid/>
        <w:ind w:firstLine="630"/>
        <w:rPr>
          <w:bCs/>
        </w:rPr>
      </w:pPr>
      <w:r>
        <w:rPr>
          <w:rFonts w:hint="eastAsia"/>
          <w:bCs/>
        </w:rPr>
        <w:t>设施大棚钢结构骨架购置补贴实行“先申后购、定额补贴、市级结算、直补到卡(户)”的补贴操作方式。一</w:t>
      </w:r>
      <w:r>
        <w:rPr>
          <w:rFonts w:hint="eastAsia"/>
          <w:b/>
        </w:rPr>
        <w:t>是</w:t>
      </w:r>
      <w:r>
        <w:rPr>
          <w:rFonts w:hint="eastAsia"/>
          <w:bCs/>
        </w:rPr>
        <w:t>补贴对象填报甲请表(见附件5)向市农业农村局提交申请,农业农村局按照田间初审或核验评价标准，组织专家组对补贴对象提交的《申请表》内容进行核验。二</w:t>
      </w:r>
      <w:r>
        <w:rPr>
          <w:rFonts w:hint="eastAsia"/>
          <w:b/>
        </w:rPr>
        <w:t>是</w:t>
      </w:r>
      <w:r>
        <w:rPr>
          <w:rFonts w:hint="eastAsia"/>
          <w:bCs/>
        </w:rPr>
        <w:t>补贴对象自主选择补贴生产企业和产品进行建设,对购置建设真实性负责。三</w:t>
      </w:r>
      <w:r>
        <w:rPr>
          <w:rFonts w:hint="eastAsia"/>
          <w:b/>
        </w:rPr>
        <w:t>是</w:t>
      </w:r>
      <w:r>
        <w:rPr>
          <w:rFonts w:hint="eastAsia"/>
          <w:bCs/>
        </w:rPr>
        <w:t>设施大棚建成后,补贴对象按规定程序申请补贴。四</w:t>
      </w:r>
      <w:r>
        <w:rPr>
          <w:rFonts w:hint="eastAsia"/>
          <w:b/>
        </w:rPr>
        <w:t>是</w:t>
      </w:r>
      <w:r>
        <w:rPr>
          <w:rFonts w:hint="eastAsia"/>
          <w:bCs/>
        </w:rPr>
        <w:t>农业农村局按规定进行审核、公示,要委托有资质的第三方机构对设施大棚进行现场核验,填写《设施大棚钢结构骨架补贴核验表》(附件7）,出具核验报告。财政局要保障第三方机构核验工作经费,不得占用农机购置补贴资金。五</w:t>
      </w:r>
      <w:r>
        <w:rPr>
          <w:rFonts w:hint="eastAsia"/>
          <w:b/>
        </w:rPr>
        <w:t>是</w:t>
      </w:r>
      <w:r>
        <w:rPr>
          <w:rFonts w:hint="eastAsia"/>
          <w:bCs/>
        </w:rPr>
        <w:t>核验通过后,农业农村局会同财政局通过“一</w:t>
      </w:r>
      <w:r>
        <w:rPr>
          <w:rFonts w:hint="eastAsia"/>
          <w:bCs/>
        </w:rPr>
        <w:lastRenderedPageBreak/>
        <w:t>卡通”兑付补贴资金。六</w:t>
      </w:r>
      <w:bookmarkStart w:id="0" w:name="_GoBack"/>
      <w:r>
        <w:rPr>
          <w:rFonts w:hint="eastAsia"/>
          <w:b/>
        </w:rPr>
        <w:t>是</w:t>
      </w:r>
      <w:bookmarkEnd w:id="0"/>
      <w:r>
        <w:rPr>
          <w:rFonts w:hint="eastAsia"/>
          <w:bCs/>
        </w:rPr>
        <w:t>按照农机购置补贴政策操作流程,要全过程信息公开,加强社会监督。</w:t>
      </w:r>
    </w:p>
    <w:p w:rsidR="003336DC" w:rsidRDefault="008B7838">
      <w:pPr>
        <w:adjustRightInd/>
        <w:snapToGrid/>
        <w:ind w:firstLine="630"/>
        <w:rPr>
          <w:b/>
        </w:rPr>
      </w:pPr>
      <w:r>
        <w:rPr>
          <w:rFonts w:hint="eastAsia"/>
          <w:b/>
        </w:rPr>
        <w:t>八、有关要求</w:t>
      </w:r>
    </w:p>
    <w:p w:rsidR="003336DC" w:rsidRDefault="008B7838">
      <w:pPr>
        <w:adjustRightInd/>
        <w:snapToGrid/>
        <w:ind w:firstLine="630"/>
        <w:rPr>
          <w:bCs/>
        </w:rPr>
      </w:pPr>
      <w:r>
        <w:rPr>
          <w:rFonts w:hint="eastAsia"/>
          <w:b/>
        </w:rPr>
        <w:t>(一)加强宣传和培训。</w:t>
      </w:r>
      <w:r>
        <w:rPr>
          <w:rFonts w:hint="eastAsia"/>
          <w:bCs/>
        </w:rPr>
        <w:t>设施大棚钢结构骨架购置补贴政策是我市加快推动设施农业发展、提高设施农业机械化水平的重要举措。各乡镇</w:t>
      </w:r>
      <w:r w:rsidR="003F44FC">
        <w:rPr>
          <w:rFonts w:hint="eastAsia"/>
          <w:bCs/>
        </w:rPr>
        <w:t>街</w:t>
      </w:r>
      <w:r>
        <w:rPr>
          <w:rFonts w:hint="eastAsia"/>
          <w:bCs/>
        </w:rPr>
        <w:t>要高度重视,加强组织实施和宣传动员、学习培训工作,切实做到家喻户晓,明晰政策规定。农业农村局农机工作人员要认真研究实施方案各项要求,把握实施方案精神,积极做好组织推动和宣传培训工作。</w:t>
      </w:r>
    </w:p>
    <w:p w:rsidR="003336DC" w:rsidRDefault="008B7838">
      <w:pPr>
        <w:adjustRightInd/>
        <w:snapToGrid/>
        <w:ind w:firstLine="630"/>
        <w:rPr>
          <w:bCs/>
        </w:rPr>
      </w:pPr>
      <w:r>
        <w:rPr>
          <w:rFonts w:hint="eastAsia"/>
          <w:b/>
        </w:rPr>
        <w:t>(二)加强指导和服务。</w:t>
      </w:r>
      <w:r>
        <w:rPr>
          <w:rFonts w:hint="eastAsia"/>
          <w:bCs/>
        </w:rPr>
        <w:t>设施大棚钢结构骨架购置补贴是一项复杂的系统工作。工作人员要做好指导工作,认真做好政策解读，耐心做好补贴对象各项服务工作。</w:t>
      </w:r>
    </w:p>
    <w:p w:rsidR="003336DC" w:rsidRDefault="008B7838">
      <w:pPr>
        <w:adjustRightInd/>
        <w:snapToGrid/>
        <w:ind w:firstLine="630"/>
        <w:rPr>
          <w:bCs/>
        </w:rPr>
      </w:pPr>
      <w:r>
        <w:rPr>
          <w:rFonts w:hint="eastAsia"/>
          <w:b/>
        </w:rPr>
        <w:t>（三）加强监督检查。</w:t>
      </w:r>
      <w:r>
        <w:rPr>
          <w:rFonts w:hint="eastAsia"/>
          <w:bCs/>
        </w:rPr>
        <w:t>设施大棚钢结构骨架购置补贴工作纳入省年度工作延伸绩效考核内容，市级成立工作领导小组，进行监督检查。各乡镇街要加强工作风险防控，严格按照《农业部办公厅、财政部办公厅关于印发农业机械购置补贴产品违规经营行为处理办法（试行）的通知》要求执行。</w:t>
      </w:r>
    </w:p>
    <w:p w:rsidR="003336DC" w:rsidRDefault="008B7838">
      <w:pPr>
        <w:adjustRightInd/>
        <w:snapToGrid/>
        <w:ind w:firstLine="630"/>
        <w:rPr>
          <w:bCs/>
        </w:rPr>
      </w:pPr>
      <w:r>
        <w:rPr>
          <w:rFonts w:hint="eastAsia"/>
          <w:bCs/>
        </w:rPr>
        <w:t>各乡镇街要在10月</w:t>
      </w:r>
      <w:r w:rsidR="003F44FC">
        <w:rPr>
          <w:rFonts w:hint="eastAsia"/>
          <w:bCs/>
        </w:rPr>
        <w:t>3</w:t>
      </w:r>
      <w:r>
        <w:rPr>
          <w:rFonts w:hint="eastAsia"/>
          <w:bCs/>
        </w:rPr>
        <w:t>0日前将《辽宁省设施大棚钢结构骨架补贴汇总表》（见附件8）报送农业农村局农机办。</w:t>
      </w:r>
    </w:p>
    <w:p w:rsidR="001624C0" w:rsidRDefault="001624C0" w:rsidP="001624C0">
      <w:pPr>
        <w:adjustRightInd/>
        <w:snapToGrid/>
        <w:rPr>
          <w:bCs/>
        </w:rPr>
        <w:sectPr w:rsidR="001624C0" w:rsidSect="003336DC">
          <w:footerReference w:type="default" r:id="rId8"/>
          <w:pgSz w:w="11906" w:h="16838"/>
          <w:pgMar w:top="1985" w:right="1531" w:bottom="2098" w:left="1531" w:header="709" w:footer="709" w:gutter="0"/>
          <w:cols w:space="708"/>
          <w:docGrid w:type="lines" w:linePitch="435"/>
        </w:sectPr>
      </w:pPr>
    </w:p>
    <w:p w:rsidR="00C506F9" w:rsidRDefault="00C506F9" w:rsidP="00C506F9"/>
    <w:p w:rsidR="00C506F9" w:rsidRPr="00BA186A" w:rsidRDefault="00C506F9" w:rsidP="00C506F9">
      <w:pPr>
        <w:tabs>
          <w:tab w:val="left" w:pos="2215"/>
        </w:tabs>
        <w:rPr>
          <w:b/>
          <w:sz w:val="44"/>
          <w:szCs w:val="44"/>
        </w:rPr>
      </w:pPr>
      <w:r>
        <w:tab/>
      </w:r>
      <w:r w:rsidRPr="00BA186A">
        <w:rPr>
          <w:rFonts w:hint="eastAsia"/>
          <w:b/>
          <w:sz w:val="44"/>
          <w:szCs w:val="44"/>
        </w:rPr>
        <w:t>工作领导小组成员</w:t>
      </w:r>
    </w:p>
    <w:p w:rsidR="00C506F9" w:rsidRDefault="00C506F9" w:rsidP="00C506F9"/>
    <w:p w:rsidR="00C506F9" w:rsidRDefault="00C506F9" w:rsidP="00C506F9">
      <w:pPr>
        <w:tabs>
          <w:tab w:val="center" w:pos="4742"/>
        </w:tabs>
        <w:ind w:firstLineChars="200" w:firstLine="640"/>
      </w:pPr>
    </w:p>
    <w:p w:rsidR="00C506F9" w:rsidRDefault="00C506F9" w:rsidP="00C506F9">
      <w:pPr>
        <w:tabs>
          <w:tab w:val="center" w:pos="4742"/>
        </w:tabs>
        <w:ind w:firstLineChars="200" w:firstLine="640"/>
      </w:pPr>
    </w:p>
    <w:p w:rsidR="00C506F9" w:rsidRDefault="00C506F9" w:rsidP="00C506F9">
      <w:pPr>
        <w:tabs>
          <w:tab w:val="center" w:pos="4742"/>
        </w:tabs>
        <w:ind w:firstLineChars="100" w:firstLine="320"/>
      </w:pPr>
      <w:r>
        <w:rPr>
          <w:rFonts w:hint="eastAsia"/>
        </w:rPr>
        <w:t>组  长：  刘小功          市农业农村局局长</w:t>
      </w:r>
    </w:p>
    <w:p w:rsidR="00C506F9" w:rsidRDefault="00C506F9" w:rsidP="00C506F9">
      <w:pPr>
        <w:tabs>
          <w:tab w:val="left" w:pos="355"/>
        </w:tabs>
      </w:pPr>
      <w:r>
        <w:tab/>
      </w:r>
      <w:r>
        <w:rPr>
          <w:rFonts w:hint="eastAsia"/>
        </w:rPr>
        <w:t>副组长：  杨  贺          市现代农业发展中心主任</w:t>
      </w:r>
    </w:p>
    <w:p w:rsidR="00C506F9" w:rsidRDefault="00C506F9" w:rsidP="00C506F9">
      <w:pPr>
        <w:ind w:firstLineChars="600" w:firstLine="1920"/>
      </w:pPr>
      <w:r>
        <w:rPr>
          <w:rFonts w:hint="eastAsia"/>
        </w:rPr>
        <w:t>董海军          市财政局副局长</w:t>
      </w:r>
    </w:p>
    <w:p w:rsidR="00C506F9" w:rsidRDefault="00C506F9" w:rsidP="00C506F9">
      <w:pPr>
        <w:tabs>
          <w:tab w:val="left" w:pos="1925"/>
        </w:tabs>
      </w:pPr>
      <w:r>
        <w:tab/>
      </w:r>
      <w:r>
        <w:rPr>
          <w:rFonts w:hint="eastAsia"/>
        </w:rPr>
        <w:t>赵祖成          市农业农村局副局长</w:t>
      </w:r>
    </w:p>
    <w:p w:rsidR="00C506F9" w:rsidRDefault="00C506F9" w:rsidP="00C506F9">
      <w:pPr>
        <w:tabs>
          <w:tab w:val="left" w:pos="6365"/>
        </w:tabs>
        <w:ind w:firstLineChars="100" w:firstLine="320"/>
      </w:pPr>
      <w:r>
        <w:rPr>
          <w:rFonts w:hint="eastAsia"/>
        </w:rPr>
        <w:t>成  员： 王福全           市财政局农财科科长</w:t>
      </w:r>
    </w:p>
    <w:p w:rsidR="00C506F9" w:rsidRDefault="00C506F9" w:rsidP="00C506F9">
      <w:pPr>
        <w:ind w:firstLineChars="200" w:firstLine="640"/>
      </w:pPr>
      <w:r>
        <w:rPr>
          <w:rFonts w:hint="eastAsia"/>
        </w:rPr>
        <w:t xml:space="preserve">       杨景兴           市财政局农财科副科长</w:t>
      </w:r>
    </w:p>
    <w:p w:rsidR="00C506F9" w:rsidRDefault="00C506F9" w:rsidP="00C506F9">
      <w:pPr>
        <w:tabs>
          <w:tab w:val="left" w:pos="1795"/>
        </w:tabs>
      </w:pPr>
      <w:r>
        <w:tab/>
      </w:r>
      <w:r>
        <w:rPr>
          <w:rFonts w:hint="eastAsia"/>
        </w:rPr>
        <w:t>杜文君           市农机管理办公室负责人</w:t>
      </w:r>
    </w:p>
    <w:p w:rsidR="00C506F9" w:rsidRDefault="00C506F9" w:rsidP="00C506F9">
      <w:pPr>
        <w:tabs>
          <w:tab w:val="left" w:pos="1795"/>
          <w:tab w:val="left" w:pos="5320"/>
        </w:tabs>
      </w:pPr>
      <w:r>
        <w:tab/>
      </w:r>
      <w:r>
        <w:rPr>
          <w:rFonts w:hint="eastAsia"/>
        </w:rPr>
        <w:t>赵文平           市农机化技术推广站站长</w:t>
      </w:r>
    </w:p>
    <w:p w:rsidR="00C506F9" w:rsidRDefault="00C506F9" w:rsidP="00C506F9">
      <w:pPr>
        <w:tabs>
          <w:tab w:val="left" w:pos="1795"/>
          <w:tab w:val="left" w:pos="5165"/>
        </w:tabs>
      </w:pPr>
      <w:r>
        <w:tab/>
      </w:r>
      <w:r>
        <w:rPr>
          <w:rFonts w:hint="eastAsia"/>
        </w:rPr>
        <w:t>赵  辉           市农机质量监督站站长</w:t>
      </w:r>
    </w:p>
    <w:p w:rsidR="00C506F9" w:rsidRDefault="00C506F9" w:rsidP="00C506F9">
      <w:pPr>
        <w:tabs>
          <w:tab w:val="left" w:pos="1795"/>
        </w:tabs>
      </w:pPr>
      <w:r>
        <w:tab/>
      </w:r>
      <w:r>
        <w:rPr>
          <w:rFonts w:hint="eastAsia"/>
        </w:rPr>
        <w:t>孙  剑           市农机管理办公室综合科科长</w:t>
      </w:r>
    </w:p>
    <w:p w:rsidR="00C506F9" w:rsidRDefault="00C506F9" w:rsidP="00C506F9">
      <w:pPr>
        <w:tabs>
          <w:tab w:val="left" w:pos="1795"/>
        </w:tabs>
      </w:pPr>
      <w:r>
        <w:tab/>
      </w:r>
      <w:r>
        <w:rPr>
          <w:rFonts w:hint="eastAsia"/>
        </w:rPr>
        <w:t>各乡镇街农技推广（农机）站站长</w:t>
      </w:r>
    </w:p>
    <w:p w:rsidR="00C506F9" w:rsidRDefault="00C506F9" w:rsidP="00C506F9"/>
    <w:p w:rsidR="00C506F9" w:rsidRDefault="00C506F9" w:rsidP="00C506F9">
      <w:pPr>
        <w:ind w:firstLineChars="200" w:firstLine="640"/>
      </w:pPr>
      <w:r>
        <w:rPr>
          <w:rFonts w:hint="eastAsia"/>
        </w:rPr>
        <w:t>领导小组办公室设在农机管理办公室</w:t>
      </w:r>
    </w:p>
    <w:p w:rsidR="00C506F9" w:rsidRPr="00662179" w:rsidRDefault="00C506F9" w:rsidP="00C506F9">
      <w:pPr>
        <w:tabs>
          <w:tab w:val="left" w:pos="4050"/>
        </w:tabs>
        <w:ind w:firstLineChars="200" w:firstLine="640"/>
      </w:pPr>
      <w:r>
        <w:rPr>
          <w:rFonts w:hint="eastAsia"/>
        </w:rPr>
        <w:t>联系人及电话：孙剑</w:t>
      </w:r>
      <w:r>
        <w:tab/>
      </w:r>
      <w:r>
        <w:rPr>
          <w:rFonts w:hint="eastAsia"/>
        </w:rPr>
        <w:t>0421-6822578</w:t>
      </w:r>
    </w:p>
    <w:p w:rsidR="003A12BD" w:rsidRDefault="003A12BD" w:rsidP="001D7A51">
      <w:pPr>
        <w:adjustRightInd/>
        <w:snapToGrid/>
        <w:rPr>
          <w:bCs/>
        </w:rPr>
      </w:pPr>
    </w:p>
    <w:p w:rsidR="003A12BD" w:rsidRDefault="003A12BD">
      <w:pPr>
        <w:adjustRightInd/>
        <w:snapToGrid/>
        <w:spacing w:line="240" w:lineRule="auto"/>
        <w:rPr>
          <w:bCs/>
        </w:rPr>
      </w:pPr>
      <w:r>
        <w:rPr>
          <w:bCs/>
        </w:rPr>
        <w:br w:type="page"/>
      </w:r>
    </w:p>
    <w:p w:rsidR="008A2442" w:rsidRDefault="008A2442">
      <w:pPr>
        <w:rPr>
          <w:rFonts w:asciiTheme="majorEastAsia" w:eastAsiaTheme="majorEastAsia" w:hAnsiTheme="majorEastAsia"/>
          <w:bCs/>
          <w:szCs w:val="32"/>
        </w:rPr>
      </w:pPr>
    </w:p>
    <w:p w:rsidR="008A2442" w:rsidRDefault="008A2442">
      <w:pPr>
        <w:ind w:firstLine="640"/>
        <w:rPr>
          <w:rFonts w:asciiTheme="majorEastAsia" w:eastAsiaTheme="majorEastAsia" w:hAnsiTheme="majorEastAsia"/>
          <w:b/>
          <w:sz w:val="36"/>
          <w:szCs w:val="36"/>
        </w:rPr>
      </w:pPr>
      <w:r>
        <w:rPr>
          <w:rFonts w:asciiTheme="majorEastAsia" w:eastAsiaTheme="majorEastAsia" w:hAnsiTheme="majorEastAsia" w:hint="eastAsia"/>
          <w:b/>
          <w:sz w:val="36"/>
          <w:szCs w:val="36"/>
        </w:rPr>
        <w:t>凌源市设施大棚钢结构骨架购置补贴操作流程</w:t>
      </w:r>
    </w:p>
    <w:p w:rsidR="008A2442" w:rsidRDefault="008A2442">
      <w:pPr>
        <w:tabs>
          <w:tab w:val="left" w:pos="3375"/>
        </w:tabs>
      </w:pPr>
      <w:r>
        <w:tab/>
      </w:r>
    </w:p>
    <w:p w:rsidR="008A2442" w:rsidRDefault="00D26F3B" w:rsidP="00B35B18">
      <w:pPr>
        <w:tabs>
          <w:tab w:val="left" w:pos="6125"/>
          <w:tab w:val="left" w:pos="9025"/>
        </w:tabs>
      </w:pPr>
      <w:r>
        <w:pict>
          <v:shapetype id="_x0000_t202" coordsize="21600,21600" o:spt="202" path="m,l,21600r21600,l21600,xe">
            <v:stroke joinstyle="miter"/>
            <v:path gradientshapeok="t" o:connecttype="rect"/>
          </v:shapetype>
          <v:shape id="_x0000_s1038" type="#_x0000_t202" style="position:absolute;margin-left:141.7pt;margin-top:11.25pt;width:155.25pt;height:40.5pt;z-index:251660288">
            <v:textbox>
              <w:txbxContent>
                <w:p w:rsidR="008A2442" w:rsidRDefault="008A2442">
                  <w:pPr>
                    <w:ind w:firstLineChars="150" w:firstLine="480"/>
                  </w:pPr>
                  <w:r>
                    <w:rPr>
                      <w:rFonts w:hint="eastAsia"/>
                    </w:rPr>
                    <w:t xml:space="preserve">自主购置产品   </w:t>
                  </w:r>
                </w:p>
              </w:txbxContent>
            </v:textbox>
          </v:shape>
        </w:pict>
      </w:r>
      <w:r w:rsidR="008A2442">
        <w:tab/>
      </w:r>
      <w:r w:rsidR="008A2442">
        <w:tab/>
      </w:r>
    </w:p>
    <w:p w:rsidR="008A2442" w:rsidRDefault="00D26F3B">
      <w:pPr>
        <w:tabs>
          <w:tab w:val="left" w:pos="6125"/>
        </w:tabs>
      </w:pPr>
      <w:r>
        <w:pict>
          <v:shape id="_x0000_s1039" type="#_x0000_t202" style="position:absolute;margin-left:41.2pt;margin-top:18.75pt;width:401.25pt;height:69pt;z-index:251661312">
            <v:textbox>
              <w:txbxContent>
                <w:p w:rsidR="008A2442" w:rsidRDefault="008A2442">
                  <w:r>
                    <w:rPr>
                      <w:rFonts w:hint="eastAsia"/>
                    </w:rPr>
                    <w:t>补贴对象自主选择补贴主产企业和产品，签订产品购销、安装合同。</w:t>
                  </w:r>
                </w:p>
              </w:txbxContent>
            </v:textbox>
          </v:shape>
        </w:pict>
      </w:r>
      <w:r w:rsidR="008A2442">
        <w:rPr>
          <w:rFonts w:hint="eastAsia"/>
        </w:rPr>
        <w:t xml:space="preserve">    </w:t>
      </w:r>
    </w:p>
    <w:p w:rsidR="008A2442" w:rsidRDefault="008A2442">
      <w:pPr>
        <w:ind w:firstLineChars="900" w:firstLine="4320"/>
        <w:rPr>
          <w:sz w:val="48"/>
          <w:szCs w:val="48"/>
        </w:rPr>
      </w:pPr>
    </w:p>
    <w:p w:rsidR="008A2442" w:rsidRDefault="008A2442">
      <w:pPr>
        <w:tabs>
          <w:tab w:val="left" w:pos="3525"/>
        </w:tabs>
      </w:pPr>
      <w:r>
        <w:tab/>
      </w:r>
    </w:p>
    <w:p w:rsidR="008A2442" w:rsidRDefault="008A2442">
      <w:pPr>
        <w:ind w:firstLineChars="900" w:firstLine="4320"/>
        <w:rPr>
          <w:sz w:val="48"/>
          <w:szCs w:val="48"/>
        </w:rPr>
      </w:pPr>
      <w:r>
        <w:rPr>
          <w:rFonts w:hint="eastAsia"/>
          <w:sz w:val="48"/>
          <w:szCs w:val="48"/>
        </w:rPr>
        <w:t>↓</w:t>
      </w:r>
      <w:r w:rsidR="00D26F3B">
        <w:rPr>
          <w:sz w:val="48"/>
          <w:szCs w:val="48"/>
        </w:rPr>
        <w:pict>
          <v:shape id="_x0000_s1040" type="#_x0000_t202" style="position:absolute;left:0;text-align:left;margin-left:134.95pt;margin-top:21pt;width:162pt;height:36.75pt;z-index:251662336;mso-position-horizontal-relative:text;mso-position-vertical-relative:text">
            <v:textbox>
              <w:txbxContent>
                <w:p w:rsidR="008A2442" w:rsidRDefault="008A2442">
                  <w:pPr>
                    <w:ind w:firstLineChars="300" w:firstLine="960"/>
                  </w:pPr>
                  <w:r>
                    <w:rPr>
                      <w:rFonts w:hint="eastAsia"/>
                    </w:rPr>
                    <w:t>提交申请</w:t>
                  </w:r>
                </w:p>
              </w:txbxContent>
            </v:textbox>
          </v:shape>
        </w:pict>
      </w:r>
    </w:p>
    <w:p w:rsidR="008A2442" w:rsidRDefault="008A2442">
      <w:r>
        <w:rPr>
          <w:rFonts w:hint="eastAsia"/>
        </w:rPr>
        <w:t xml:space="preserve">   </w:t>
      </w:r>
    </w:p>
    <w:p w:rsidR="008A2442" w:rsidRDefault="00D26F3B">
      <w:r>
        <w:pict>
          <v:shape id="_x0000_s1041" type="#_x0000_t202" style="position:absolute;margin-left:37.45pt;margin-top:.75pt;width:405pt;height:176.25pt;z-index:251663360">
            <v:textbox>
              <w:txbxContent>
                <w:p w:rsidR="008A2442" w:rsidRDefault="008A2442">
                  <w:pPr>
                    <w:ind w:firstLineChars="200" w:firstLine="640"/>
                  </w:pPr>
                  <w:r>
                    <w:rPr>
                      <w:rFonts w:hint="eastAsia"/>
                    </w:rPr>
                    <w:t>补贴对象填报《申请表》向农机办提交申请,同时上报合同复印件、生产企业营业执照复印件、企业标准复印件、产品检测报告、企业承诺书、企业产品10栋以上推广应用证明、补贴对象身份证明（个人为二代身份证、生产经营组织为统一社会信用代码及法人代表二代身份证）。</w:t>
                  </w:r>
                </w:p>
                <w:p w:rsidR="008A2442" w:rsidRDefault="008A2442">
                  <w:pPr>
                    <w:ind w:firstLineChars="100" w:firstLine="320"/>
                  </w:pPr>
                </w:p>
              </w:txbxContent>
            </v:textbox>
          </v:shape>
        </w:pict>
      </w:r>
      <w:r w:rsidR="008A2442">
        <w:rPr>
          <w:rFonts w:hint="eastAsia"/>
        </w:rPr>
        <w:t xml:space="preserve">  </w:t>
      </w:r>
    </w:p>
    <w:p w:rsidR="008A2442" w:rsidRDefault="008A2442">
      <w:pPr>
        <w:tabs>
          <w:tab w:val="left" w:pos="3840"/>
        </w:tabs>
        <w:ind w:firstLineChars="200" w:firstLine="640"/>
      </w:pPr>
      <w:r>
        <w:tab/>
      </w:r>
    </w:p>
    <w:p w:rsidR="008A2442" w:rsidRDefault="008A2442"/>
    <w:p w:rsidR="008A2442" w:rsidRDefault="008A2442">
      <w:r>
        <w:rPr>
          <w:rFonts w:hint="eastAsia"/>
        </w:rPr>
        <w:t xml:space="preserve">  </w:t>
      </w:r>
    </w:p>
    <w:p w:rsidR="008A2442" w:rsidRDefault="008A2442"/>
    <w:p w:rsidR="008A2442" w:rsidRDefault="008A2442">
      <w:pPr>
        <w:tabs>
          <w:tab w:val="left" w:pos="4380"/>
        </w:tabs>
        <w:rPr>
          <w:sz w:val="30"/>
          <w:szCs w:val="30"/>
        </w:rPr>
      </w:pPr>
      <w:r>
        <w:rPr>
          <w:rFonts w:hint="eastAsia"/>
          <w:sz w:val="48"/>
          <w:szCs w:val="48"/>
        </w:rPr>
        <w:t xml:space="preserve">  </w:t>
      </w:r>
      <w:r>
        <w:rPr>
          <w:sz w:val="48"/>
          <w:szCs w:val="48"/>
        </w:rPr>
        <w:tab/>
      </w:r>
    </w:p>
    <w:p w:rsidR="008A2442" w:rsidRDefault="008A2442" w:rsidP="00AE6736">
      <w:pPr>
        <w:tabs>
          <w:tab w:val="left" w:pos="4300"/>
          <w:tab w:val="right" w:pos="9746"/>
        </w:tabs>
        <w:rPr>
          <w:sz w:val="48"/>
          <w:szCs w:val="48"/>
        </w:rPr>
      </w:pPr>
      <w:r>
        <w:tab/>
      </w:r>
      <w:r>
        <w:rPr>
          <w:rFonts w:hint="eastAsia"/>
          <w:sz w:val="48"/>
          <w:szCs w:val="48"/>
        </w:rPr>
        <w:t>↓</w:t>
      </w:r>
      <w:r>
        <w:rPr>
          <w:sz w:val="48"/>
          <w:szCs w:val="48"/>
        </w:rPr>
        <w:tab/>
      </w:r>
    </w:p>
    <w:p w:rsidR="008A2442" w:rsidRDefault="00D26F3B">
      <w:r>
        <w:pict>
          <v:shape id="_x0000_s1042" type="#_x0000_t202" style="position:absolute;margin-left:141.7pt;margin-top:9.75pt;width:155.25pt;height:40.5pt;z-index:251664384">
            <v:textbox>
              <w:txbxContent>
                <w:p w:rsidR="008A2442" w:rsidRDefault="008A2442">
                  <w:pPr>
                    <w:ind w:firstLineChars="250" w:firstLine="800"/>
                  </w:pPr>
                  <w:r>
                    <w:rPr>
                      <w:rFonts w:hint="eastAsia"/>
                    </w:rPr>
                    <w:t>检验评价</w:t>
                  </w:r>
                </w:p>
              </w:txbxContent>
            </v:textbox>
          </v:shape>
        </w:pict>
      </w:r>
    </w:p>
    <w:p w:rsidR="008A2442" w:rsidRDefault="00D26F3B">
      <w:r>
        <w:pict>
          <v:shape id="_x0000_s1043" type="#_x0000_t202" style="position:absolute;margin-left:41.2pt;margin-top:21.75pt;width:401.25pt;height:69.75pt;z-index:251665408">
            <v:textbox>
              <w:txbxContent>
                <w:p w:rsidR="008A2442" w:rsidRDefault="008A2442">
                  <w:r>
                    <w:rPr>
                      <w:rFonts w:hint="eastAsia"/>
                    </w:rPr>
                    <w:t>农业农村局组织专家组按照田间初审或检验评价标准对补贴对象提交的《申请表》内容进行核验。</w:t>
                  </w:r>
                </w:p>
              </w:txbxContent>
            </v:textbox>
          </v:shape>
        </w:pict>
      </w:r>
      <w:r w:rsidR="008A2442">
        <w:rPr>
          <w:rFonts w:hint="eastAsia"/>
        </w:rPr>
        <w:t xml:space="preserve">  </w:t>
      </w:r>
    </w:p>
    <w:p w:rsidR="008A2442" w:rsidRDefault="008A2442">
      <w:pPr>
        <w:ind w:firstLineChars="900" w:firstLine="4320"/>
        <w:rPr>
          <w:sz w:val="48"/>
          <w:szCs w:val="48"/>
        </w:rPr>
      </w:pPr>
      <w:r>
        <w:rPr>
          <w:rFonts w:hint="eastAsia"/>
          <w:sz w:val="48"/>
          <w:szCs w:val="48"/>
        </w:rPr>
        <w:t xml:space="preserve"> </w:t>
      </w:r>
    </w:p>
    <w:p w:rsidR="008A2442" w:rsidRDefault="008A2442">
      <w:pPr>
        <w:tabs>
          <w:tab w:val="left" w:pos="4135"/>
        </w:tabs>
        <w:rPr>
          <w:sz w:val="48"/>
          <w:szCs w:val="48"/>
        </w:rPr>
      </w:pPr>
      <w:r>
        <w:tab/>
      </w:r>
    </w:p>
    <w:p w:rsidR="008A2442" w:rsidRDefault="008A2442">
      <w:pPr>
        <w:adjustRightInd/>
        <w:snapToGrid/>
        <w:ind w:firstLineChars="900" w:firstLine="4320"/>
        <w:rPr>
          <w:sz w:val="48"/>
          <w:szCs w:val="48"/>
        </w:rPr>
      </w:pPr>
      <w:r>
        <w:rPr>
          <w:rFonts w:hint="eastAsia"/>
          <w:sz w:val="48"/>
          <w:szCs w:val="48"/>
        </w:rPr>
        <w:t>↓</w:t>
      </w:r>
    </w:p>
    <w:p w:rsidR="008A2442" w:rsidRDefault="00D26F3B">
      <w:pPr>
        <w:tabs>
          <w:tab w:val="left" w:pos="3315"/>
        </w:tabs>
      </w:pPr>
      <w:r>
        <w:pict>
          <v:shape id="_x0000_s1044" type="#_x0000_t202" style="position:absolute;margin-left:131.2pt;margin-top:2.25pt;width:162pt;height:36pt;z-index:251666432">
            <v:textbox>
              <w:txbxContent>
                <w:p w:rsidR="008A2442" w:rsidRDefault="008A2442">
                  <w:pPr>
                    <w:ind w:firstLineChars="200" w:firstLine="640"/>
                  </w:pPr>
                  <w:r>
                    <w:rPr>
                      <w:rFonts w:hint="eastAsia"/>
                    </w:rPr>
                    <w:t>第三方验收</w:t>
                  </w:r>
                </w:p>
              </w:txbxContent>
            </v:textbox>
          </v:shape>
        </w:pict>
      </w:r>
    </w:p>
    <w:p w:rsidR="008A2442" w:rsidRDefault="00D26F3B">
      <w:pPr>
        <w:tabs>
          <w:tab w:val="left" w:pos="6200"/>
        </w:tabs>
      </w:pPr>
      <w:r>
        <w:lastRenderedPageBreak/>
        <w:pict>
          <v:shape id="_x0000_s1045" type="#_x0000_t202" style="position:absolute;margin-left:41.2pt;margin-top:9.75pt;width:401.25pt;height:66pt;z-index:251667456">
            <v:textbox>
              <w:txbxContent>
                <w:p w:rsidR="008A2442" w:rsidRDefault="008A2442">
                  <w:r>
                    <w:rPr>
                      <w:rFonts w:hint="eastAsia"/>
                    </w:rPr>
                    <w:t>建设完工后农业农村局委托有资质的第三方机构对设施大棚进行现场核验。</w:t>
                  </w:r>
                </w:p>
              </w:txbxContent>
            </v:textbox>
          </v:shape>
        </w:pict>
      </w:r>
      <w:r w:rsidR="008A2442">
        <w:rPr>
          <w:rFonts w:hint="eastAsia"/>
        </w:rPr>
        <w:t xml:space="preserve">  </w:t>
      </w:r>
      <w:r w:rsidR="008A2442">
        <w:tab/>
      </w:r>
    </w:p>
    <w:p w:rsidR="008A2442" w:rsidRDefault="008A2442">
      <w:pPr>
        <w:tabs>
          <w:tab w:val="left" w:pos="4045"/>
        </w:tabs>
        <w:rPr>
          <w:sz w:val="48"/>
          <w:szCs w:val="48"/>
        </w:rPr>
      </w:pPr>
      <w:r>
        <w:rPr>
          <w:rFonts w:hint="eastAsia"/>
        </w:rPr>
        <w:t xml:space="preserve">  </w:t>
      </w:r>
      <w:r>
        <w:tab/>
      </w:r>
    </w:p>
    <w:p w:rsidR="008A2442" w:rsidRDefault="008A2442">
      <w:pPr>
        <w:tabs>
          <w:tab w:val="left" w:pos="6525"/>
        </w:tabs>
      </w:pPr>
      <w:r>
        <w:rPr>
          <w:rFonts w:hint="eastAsia"/>
        </w:rPr>
        <w:t xml:space="preserve">  </w:t>
      </w:r>
    </w:p>
    <w:p w:rsidR="008A2442" w:rsidRDefault="008A2442">
      <w:pPr>
        <w:ind w:firstLineChars="900" w:firstLine="4320"/>
        <w:rPr>
          <w:sz w:val="48"/>
          <w:szCs w:val="48"/>
        </w:rPr>
      </w:pPr>
      <w:r>
        <w:rPr>
          <w:rFonts w:hint="eastAsia"/>
          <w:sz w:val="48"/>
          <w:szCs w:val="48"/>
        </w:rPr>
        <w:t xml:space="preserve">↓ </w:t>
      </w:r>
    </w:p>
    <w:p w:rsidR="008A2442" w:rsidRDefault="00D26F3B">
      <w:pPr>
        <w:tabs>
          <w:tab w:val="left" w:pos="2685"/>
        </w:tabs>
      </w:pPr>
      <w:r>
        <w:pict>
          <v:shape id="_x0000_s1049" type="#_x0000_t202" style="position:absolute;margin-left:155.2pt;margin-top:5.25pt;width:138.8pt;height:33.75pt;z-index:251671552">
            <v:textbox>
              <w:txbxContent>
                <w:p w:rsidR="008A2442" w:rsidRDefault="008A2442">
                  <w:pPr>
                    <w:ind w:firstLineChars="200" w:firstLine="640"/>
                  </w:pPr>
                  <w:r>
                    <w:rPr>
                      <w:rFonts w:hint="eastAsia"/>
                    </w:rPr>
                    <w:t>申请补贴</w:t>
                  </w:r>
                </w:p>
              </w:txbxContent>
            </v:textbox>
          </v:shape>
        </w:pict>
      </w:r>
      <w:r w:rsidR="008A2442">
        <w:rPr>
          <w:rFonts w:hint="eastAsia"/>
        </w:rPr>
        <w:t xml:space="preserve">  </w:t>
      </w:r>
      <w:r w:rsidR="008A2442">
        <w:tab/>
      </w:r>
    </w:p>
    <w:p w:rsidR="008A2442" w:rsidRDefault="00D26F3B">
      <w:r>
        <w:pict>
          <v:shape id="_x0000_s1046" type="#_x0000_t202" style="position:absolute;margin-left:44.2pt;margin-top:10.5pt;width:387pt;height:91.5pt;z-index:251668480">
            <v:textbox>
              <w:txbxContent>
                <w:p w:rsidR="008A2442" w:rsidRDefault="008A2442">
                  <w:r>
                    <w:rPr>
                      <w:rFonts w:hint="eastAsia"/>
                    </w:rPr>
                    <w:t>验收合格后补贴对象按程序向农机办申请补贴，提交购置产品发票，个人“一卡通”账号、生产经营组织银行账号。</w:t>
                  </w:r>
                </w:p>
              </w:txbxContent>
            </v:textbox>
          </v:shape>
        </w:pict>
      </w:r>
      <w:r w:rsidR="008A2442">
        <w:rPr>
          <w:rFonts w:hint="eastAsia"/>
        </w:rPr>
        <w:t xml:space="preserve">  </w:t>
      </w:r>
    </w:p>
    <w:p w:rsidR="008A2442" w:rsidRDefault="008A2442">
      <w:pPr>
        <w:rPr>
          <w:sz w:val="48"/>
          <w:szCs w:val="48"/>
        </w:rPr>
      </w:pPr>
      <w:r>
        <w:rPr>
          <w:rFonts w:hint="eastAsia"/>
        </w:rPr>
        <w:t xml:space="preserve">                          </w:t>
      </w:r>
      <w:r>
        <w:rPr>
          <w:rFonts w:hint="eastAsia"/>
          <w:sz w:val="48"/>
          <w:szCs w:val="48"/>
        </w:rPr>
        <w:t>↓</w:t>
      </w:r>
    </w:p>
    <w:p w:rsidR="008A2442" w:rsidRDefault="008A2442">
      <w:pPr>
        <w:ind w:firstLineChars="900" w:firstLine="4320"/>
        <w:rPr>
          <w:sz w:val="48"/>
          <w:szCs w:val="48"/>
        </w:rPr>
      </w:pPr>
    </w:p>
    <w:p w:rsidR="008A2442" w:rsidRDefault="008A2442"/>
    <w:p w:rsidR="008A2442" w:rsidRDefault="00D26F3B">
      <w:pPr>
        <w:tabs>
          <w:tab w:val="center" w:pos="4873"/>
        </w:tabs>
        <w:ind w:firstLineChars="1350" w:firstLine="4320"/>
        <w:rPr>
          <w:sz w:val="48"/>
          <w:szCs w:val="48"/>
        </w:rPr>
      </w:pPr>
      <w:r w:rsidRPr="00D26F3B">
        <w:pict>
          <v:shape id="_x0000_s1047" type="#_x0000_t202" style="position:absolute;left:0;text-align:left;margin-left:155.2pt;margin-top:27.75pt;width:152.25pt;height:39pt;z-index:251669504">
            <v:textbox>
              <w:txbxContent>
                <w:p w:rsidR="008A2442" w:rsidRDefault="008A2442">
                  <w:pPr>
                    <w:ind w:firstLineChars="150" w:firstLine="480"/>
                  </w:pPr>
                  <w:r>
                    <w:rPr>
                      <w:rFonts w:hint="eastAsia"/>
                    </w:rPr>
                    <w:t>补贴资金兑付</w:t>
                  </w:r>
                </w:p>
              </w:txbxContent>
            </v:textbox>
          </v:shape>
        </w:pict>
      </w:r>
      <w:r w:rsidR="008A2442">
        <w:rPr>
          <w:rFonts w:hint="eastAsia"/>
          <w:sz w:val="48"/>
          <w:szCs w:val="48"/>
        </w:rPr>
        <w:t>↓</w:t>
      </w:r>
    </w:p>
    <w:p w:rsidR="008A2442" w:rsidRDefault="008A2442"/>
    <w:p w:rsidR="008A2442" w:rsidRDefault="00D26F3B">
      <w:r>
        <w:pict>
          <v:shape id="_x0000_s1048" type="#_x0000_t202" style="position:absolute;margin-left:47.95pt;margin-top:9.75pt;width:383.25pt;height:94.5pt;z-index:251670528">
            <v:textbox>
              <w:txbxContent>
                <w:p w:rsidR="008A2442" w:rsidRDefault="008A2442">
                  <w:r>
                    <w:rPr>
                      <w:rFonts w:hint="eastAsia"/>
                    </w:rPr>
                    <w:t>农机办组织人员现场核实，按程序进行公示无异议后财政局通过农户“一卡通”或生产经营组织账户兑付补贴资金。</w:t>
                  </w:r>
                </w:p>
              </w:txbxContent>
            </v:textbox>
          </v:shape>
        </w:pict>
      </w:r>
      <w:r w:rsidR="008A2442">
        <w:rPr>
          <w:rFonts w:hint="eastAsia"/>
        </w:rPr>
        <w:t xml:space="preserve">  </w:t>
      </w:r>
    </w:p>
    <w:p w:rsidR="008A2442" w:rsidRDefault="008A2442"/>
    <w:p w:rsidR="003A12BD" w:rsidRDefault="003A12BD" w:rsidP="001D7A51">
      <w:pPr>
        <w:adjustRightInd/>
        <w:snapToGrid/>
        <w:rPr>
          <w:bCs/>
        </w:rPr>
      </w:pPr>
    </w:p>
    <w:p w:rsidR="003A12BD" w:rsidRDefault="003A12BD">
      <w:pPr>
        <w:adjustRightInd/>
        <w:snapToGrid/>
        <w:spacing w:line="240" w:lineRule="auto"/>
        <w:rPr>
          <w:bCs/>
        </w:rPr>
      </w:pPr>
      <w:r>
        <w:rPr>
          <w:bCs/>
        </w:rPr>
        <w:br w:type="page"/>
      </w:r>
    </w:p>
    <w:tbl>
      <w:tblPr>
        <w:tblStyle w:val="a9"/>
        <w:tblpPr w:leftFromText="180" w:rightFromText="180" w:horzAnchor="margin" w:tblpY="2790"/>
        <w:tblW w:w="9039" w:type="dxa"/>
        <w:tblLook w:val="04A0"/>
      </w:tblPr>
      <w:tblGrid>
        <w:gridCol w:w="2835"/>
        <w:gridCol w:w="1863"/>
        <w:gridCol w:w="2294"/>
        <w:gridCol w:w="2047"/>
      </w:tblGrid>
      <w:tr w:rsidR="007E5265">
        <w:trPr>
          <w:trHeight w:val="606"/>
        </w:trPr>
        <w:tc>
          <w:tcPr>
            <w:tcW w:w="2835" w:type="dxa"/>
          </w:tcPr>
          <w:p w:rsidR="007E5265" w:rsidRDefault="007E5265">
            <w:pPr>
              <w:spacing w:line="240" w:lineRule="auto"/>
              <w:jc w:val="center"/>
            </w:pPr>
            <w:r>
              <w:rPr>
                <w:rFonts w:hint="eastAsia"/>
              </w:rPr>
              <w:lastRenderedPageBreak/>
              <w:t>企业名称</w:t>
            </w:r>
          </w:p>
        </w:tc>
        <w:tc>
          <w:tcPr>
            <w:tcW w:w="1863" w:type="dxa"/>
          </w:tcPr>
          <w:p w:rsidR="007E5265" w:rsidRDefault="007E5265">
            <w:pPr>
              <w:spacing w:line="240" w:lineRule="auto"/>
              <w:jc w:val="center"/>
            </w:pPr>
            <w:r>
              <w:rPr>
                <w:rFonts w:hint="eastAsia"/>
              </w:rPr>
              <w:t>企业地址</w:t>
            </w:r>
          </w:p>
        </w:tc>
        <w:tc>
          <w:tcPr>
            <w:tcW w:w="2294" w:type="dxa"/>
          </w:tcPr>
          <w:p w:rsidR="007E5265" w:rsidRDefault="007E5265">
            <w:pPr>
              <w:spacing w:line="240" w:lineRule="auto"/>
              <w:jc w:val="center"/>
            </w:pPr>
            <w:r>
              <w:rPr>
                <w:rFonts w:hint="eastAsia"/>
              </w:rPr>
              <w:t>法人代表姓名</w:t>
            </w:r>
          </w:p>
        </w:tc>
        <w:tc>
          <w:tcPr>
            <w:tcW w:w="2047" w:type="dxa"/>
          </w:tcPr>
          <w:p w:rsidR="007E5265" w:rsidRDefault="007E5265">
            <w:pPr>
              <w:spacing w:line="240" w:lineRule="auto"/>
              <w:jc w:val="center"/>
            </w:pPr>
            <w:r>
              <w:rPr>
                <w:rFonts w:hint="eastAsia"/>
              </w:rPr>
              <w:t>联系电话</w:t>
            </w:r>
          </w:p>
        </w:tc>
      </w:tr>
      <w:tr w:rsidR="007E5265">
        <w:trPr>
          <w:trHeight w:val="753"/>
        </w:trPr>
        <w:tc>
          <w:tcPr>
            <w:tcW w:w="2835" w:type="dxa"/>
          </w:tcPr>
          <w:p w:rsidR="007E5265" w:rsidRDefault="007E5265">
            <w:pPr>
              <w:spacing w:line="240" w:lineRule="auto"/>
            </w:pPr>
            <w:r>
              <w:rPr>
                <w:rFonts w:hint="eastAsia"/>
              </w:rPr>
              <w:t>凌源市同利宏信大棚物资有限公司</w:t>
            </w:r>
          </w:p>
        </w:tc>
        <w:tc>
          <w:tcPr>
            <w:tcW w:w="1863" w:type="dxa"/>
            <w:vAlign w:val="center"/>
          </w:tcPr>
          <w:p w:rsidR="007E5265" w:rsidRDefault="007E5265">
            <w:pPr>
              <w:spacing w:line="240" w:lineRule="auto"/>
              <w:jc w:val="center"/>
            </w:pPr>
            <w:r>
              <w:rPr>
                <w:rFonts w:hint="eastAsia"/>
              </w:rPr>
              <w:t>城关办事处八里卜村</w:t>
            </w:r>
          </w:p>
        </w:tc>
        <w:tc>
          <w:tcPr>
            <w:tcW w:w="2294" w:type="dxa"/>
            <w:vAlign w:val="center"/>
          </w:tcPr>
          <w:p w:rsidR="007E5265" w:rsidRDefault="007E5265">
            <w:pPr>
              <w:spacing w:line="240" w:lineRule="auto"/>
              <w:jc w:val="center"/>
            </w:pPr>
            <w:r>
              <w:rPr>
                <w:rFonts w:hint="eastAsia"/>
              </w:rPr>
              <w:t>张学</w:t>
            </w:r>
          </w:p>
        </w:tc>
        <w:tc>
          <w:tcPr>
            <w:tcW w:w="2047" w:type="dxa"/>
            <w:vAlign w:val="center"/>
          </w:tcPr>
          <w:p w:rsidR="007E5265" w:rsidRDefault="007E5265">
            <w:pPr>
              <w:spacing w:line="240" w:lineRule="auto"/>
              <w:jc w:val="center"/>
            </w:pPr>
            <w:r>
              <w:rPr>
                <w:rFonts w:hint="eastAsia"/>
              </w:rPr>
              <w:t>13942116487</w:t>
            </w:r>
          </w:p>
        </w:tc>
      </w:tr>
      <w:tr w:rsidR="007E5265">
        <w:trPr>
          <w:trHeight w:val="1094"/>
        </w:trPr>
        <w:tc>
          <w:tcPr>
            <w:tcW w:w="2835" w:type="dxa"/>
          </w:tcPr>
          <w:p w:rsidR="007E5265" w:rsidRDefault="007E5265">
            <w:pPr>
              <w:spacing w:line="240" w:lineRule="auto"/>
            </w:pPr>
            <w:r>
              <w:rPr>
                <w:rFonts w:hint="eastAsia"/>
              </w:rPr>
              <w:t>凌源市誉诚农业设施建造有限公司</w:t>
            </w:r>
          </w:p>
        </w:tc>
        <w:tc>
          <w:tcPr>
            <w:tcW w:w="1863" w:type="dxa"/>
            <w:vAlign w:val="center"/>
          </w:tcPr>
          <w:p w:rsidR="007E5265" w:rsidRDefault="007E5265">
            <w:pPr>
              <w:spacing w:line="240" w:lineRule="auto"/>
              <w:jc w:val="center"/>
            </w:pPr>
            <w:r>
              <w:rPr>
                <w:rFonts w:hint="eastAsia"/>
              </w:rPr>
              <w:t>城关办事处八里卜村</w:t>
            </w:r>
          </w:p>
        </w:tc>
        <w:tc>
          <w:tcPr>
            <w:tcW w:w="2294" w:type="dxa"/>
            <w:vAlign w:val="center"/>
          </w:tcPr>
          <w:p w:rsidR="007E5265" w:rsidRDefault="007E5265">
            <w:pPr>
              <w:spacing w:line="240" w:lineRule="auto"/>
              <w:jc w:val="center"/>
            </w:pPr>
            <w:r>
              <w:rPr>
                <w:rFonts w:hint="eastAsia"/>
              </w:rPr>
              <w:t>魏博琳</w:t>
            </w:r>
          </w:p>
        </w:tc>
        <w:tc>
          <w:tcPr>
            <w:tcW w:w="2047" w:type="dxa"/>
            <w:vAlign w:val="center"/>
          </w:tcPr>
          <w:p w:rsidR="007E5265" w:rsidRDefault="007E5265">
            <w:pPr>
              <w:spacing w:line="240" w:lineRule="auto"/>
              <w:jc w:val="center"/>
            </w:pPr>
            <w:r>
              <w:rPr>
                <w:rFonts w:hint="eastAsia"/>
              </w:rPr>
              <w:t>13942175550</w:t>
            </w:r>
          </w:p>
        </w:tc>
      </w:tr>
      <w:tr w:rsidR="007E5265">
        <w:trPr>
          <w:trHeight w:val="1251"/>
        </w:trPr>
        <w:tc>
          <w:tcPr>
            <w:tcW w:w="2835" w:type="dxa"/>
          </w:tcPr>
          <w:p w:rsidR="007E5265" w:rsidRDefault="007E5265">
            <w:pPr>
              <w:spacing w:line="240" w:lineRule="auto"/>
            </w:pPr>
            <w:r>
              <w:rPr>
                <w:rFonts w:hint="eastAsia"/>
              </w:rPr>
              <w:t>凌源市豪泰大棚物资有限公司</w:t>
            </w:r>
          </w:p>
        </w:tc>
        <w:tc>
          <w:tcPr>
            <w:tcW w:w="1863" w:type="dxa"/>
            <w:vAlign w:val="center"/>
          </w:tcPr>
          <w:p w:rsidR="007E5265" w:rsidRDefault="007E5265">
            <w:pPr>
              <w:spacing w:line="240" w:lineRule="auto"/>
              <w:jc w:val="center"/>
            </w:pPr>
            <w:r>
              <w:rPr>
                <w:rFonts w:hint="eastAsia"/>
              </w:rPr>
              <w:t>城关办事处八里卜村</w:t>
            </w:r>
          </w:p>
        </w:tc>
        <w:tc>
          <w:tcPr>
            <w:tcW w:w="2294" w:type="dxa"/>
            <w:vAlign w:val="center"/>
          </w:tcPr>
          <w:p w:rsidR="007E5265" w:rsidRDefault="007E5265">
            <w:pPr>
              <w:spacing w:line="240" w:lineRule="auto"/>
              <w:jc w:val="center"/>
            </w:pPr>
            <w:r>
              <w:rPr>
                <w:rFonts w:hint="eastAsia"/>
              </w:rPr>
              <w:t>刘海军</w:t>
            </w:r>
          </w:p>
        </w:tc>
        <w:tc>
          <w:tcPr>
            <w:tcW w:w="2047" w:type="dxa"/>
            <w:vAlign w:val="center"/>
          </w:tcPr>
          <w:p w:rsidR="007E5265" w:rsidRDefault="007E5265">
            <w:pPr>
              <w:spacing w:line="240" w:lineRule="auto"/>
              <w:jc w:val="center"/>
            </w:pPr>
            <w:r>
              <w:rPr>
                <w:rFonts w:hint="eastAsia"/>
              </w:rPr>
              <w:t>15104234888</w:t>
            </w:r>
          </w:p>
        </w:tc>
      </w:tr>
      <w:tr w:rsidR="007E5265">
        <w:trPr>
          <w:trHeight w:val="751"/>
        </w:trPr>
        <w:tc>
          <w:tcPr>
            <w:tcW w:w="2835" w:type="dxa"/>
          </w:tcPr>
          <w:p w:rsidR="007E5265" w:rsidRDefault="007E5265">
            <w:pPr>
              <w:spacing w:line="240" w:lineRule="auto"/>
            </w:pPr>
            <w:r>
              <w:rPr>
                <w:rFonts w:hint="eastAsia"/>
              </w:rPr>
              <w:t>凌源市善民大棚物资有限公司</w:t>
            </w:r>
          </w:p>
        </w:tc>
        <w:tc>
          <w:tcPr>
            <w:tcW w:w="1863" w:type="dxa"/>
            <w:vAlign w:val="center"/>
          </w:tcPr>
          <w:p w:rsidR="007E5265" w:rsidRDefault="007E5265">
            <w:pPr>
              <w:spacing w:line="240" w:lineRule="auto"/>
              <w:jc w:val="center"/>
            </w:pPr>
            <w:r>
              <w:rPr>
                <w:rFonts w:hint="eastAsia"/>
              </w:rPr>
              <w:t>城关办事处十五里卜村</w:t>
            </w:r>
          </w:p>
        </w:tc>
        <w:tc>
          <w:tcPr>
            <w:tcW w:w="2294" w:type="dxa"/>
            <w:vAlign w:val="center"/>
          </w:tcPr>
          <w:p w:rsidR="007E5265" w:rsidRDefault="007E5265">
            <w:pPr>
              <w:spacing w:line="240" w:lineRule="auto"/>
              <w:jc w:val="center"/>
            </w:pPr>
            <w:r>
              <w:rPr>
                <w:rFonts w:hint="eastAsia"/>
              </w:rPr>
              <w:t>易文荣</w:t>
            </w:r>
          </w:p>
        </w:tc>
        <w:tc>
          <w:tcPr>
            <w:tcW w:w="2047" w:type="dxa"/>
            <w:vAlign w:val="center"/>
          </w:tcPr>
          <w:p w:rsidR="007E5265" w:rsidRDefault="007E5265">
            <w:pPr>
              <w:spacing w:line="240" w:lineRule="auto"/>
              <w:jc w:val="center"/>
            </w:pPr>
            <w:r>
              <w:rPr>
                <w:rFonts w:hint="eastAsia"/>
              </w:rPr>
              <w:t>0421-6878666</w:t>
            </w:r>
          </w:p>
        </w:tc>
      </w:tr>
      <w:tr w:rsidR="007E5265">
        <w:trPr>
          <w:trHeight w:val="1139"/>
        </w:trPr>
        <w:tc>
          <w:tcPr>
            <w:tcW w:w="2835" w:type="dxa"/>
          </w:tcPr>
          <w:p w:rsidR="007E5265" w:rsidRDefault="007E5265">
            <w:pPr>
              <w:spacing w:line="240" w:lineRule="auto"/>
            </w:pPr>
            <w:r>
              <w:rPr>
                <w:rFonts w:hint="eastAsia"/>
              </w:rPr>
              <w:t>辽宁金沃农业机械有限公司</w:t>
            </w:r>
          </w:p>
        </w:tc>
        <w:tc>
          <w:tcPr>
            <w:tcW w:w="1863" w:type="dxa"/>
            <w:vAlign w:val="center"/>
          </w:tcPr>
          <w:p w:rsidR="007E5265" w:rsidRDefault="007E5265">
            <w:pPr>
              <w:spacing w:line="240" w:lineRule="auto"/>
              <w:jc w:val="center"/>
            </w:pPr>
            <w:r>
              <w:rPr>
                <w:rFonts w:hint="eastAsia"/>
              </w:rPr>
              <w:t>四官营子镇四官营子村</w:t>
            </w:r>
          </w:p>
        </w:tc>
        <w:tc>
          <w:tcPr>
            <w:tcW w:w="2294" w:type="dxa"/>
            <w:vAlign w:val="center"/>
          </w:tcPr>
          <w:p w:rsidR="007E5265" w:rsidRDefault="007E5265">
            <w:pPr>
              <w:spacing w:line="240" w:lineRule="auto"/>
              <w:jc w:val="center"/>
            </w:pPr>
            <w:r>
              <w:rPr>
                <w:rFonts w:hint="eastAsia"/>
              </w:rPr>
              <w:t>宫文建</w:t>
            </w:r>
          </w:p>
        </w:tc>
        <w:tc>
          <w:tcPr>
            <w:tcW w:w="2047" w:type="dxa"/>
            <w:vAlign w:val="center"/>
          </w:tcPr>
          <w:p w:rsidR="007E5265" w:rsidRDefault="007E5265">
            <w:pPr>
              <w:spacing w:line="240" w:lineRule="auto"/>
              <w:jc w:val="center"/>
            </w:pPr>
            <w:r>
              <w:rPr>
                <w:rFonts w:hint="eastAsia"/>
              </w:rPr>
              <w:t>18242166644</w:t>
            </w:r>
          </w:p>
        </w:tc>
      </w:tr>
      <w:tr w:rsidR="007E5265">
        <w:trPr>
          <w:trHeight w:val="910"/>
        </w:trPr>
        <w:tc>
          <w:tcPr>
            <w:tcW w:w="2835" w:type="dxa"/>
          </w:tcPr>
          <w:p w:rsidR="007E5265" w:rsidRDefault="007E5265">
            <w:pPr>
              <w:spacing w:line="240" w:lineRule="auto"/>
            </w:pPr>
            <w:r>
              <w:rPr>
                <w:rFonts w:hint="eastAsia"/>
              </w:rPr>
              <w:t>凌源市鑫丰农业设施制造有限公司</w:t>
            </w:r>
          </w:p>
        </w:tc>
        <w:tc>
          <w:tcPr>
            <w:tcW w:w="1863" w:type="dxa"/>
            <w:vAlign w:val="center"/>
          </w:tcPr>
          <w:p w:rsidR="007E5265" w:rsidRDefault="007E5265">
            <w:pPr>
              <w:spacing w:line="240" w:lineRule="auto"/>
              <w:jc w:val="center"/>
            </w:pPr>
            <w:r>
              <w:rPr>
                <w:rFonts w:hint="eastAsia"/>
              </w:rPr>
              <w:t>四合当镇五家子村</w:t>
            </w:r>
          </w:p>
        </w:tc>
        <w:tc>
          <w:tcPr>
            <w:tcW w:w="2294" w:type="dxa"/>
            <w:vAlign w:val="center"/>
          </w:tcPr>
          <w:p w:rsidR="007E5265" w:rsidRDefault="007E5265">
            <w:pPr>
              <w:spacing w:line="240" w:lineRule="auto"/>
              <w:jc w:val="center"/>
            </w:pPr>
            <w:r>
              <w:rPr>
                <w:rFonts w:hint="eastAsia"/>
              </w:rPr>
              <w:t>王朝兴</w:t>
            </w:r>
          </w:p>
        </w:tc>
        <w:tc>
          <w:tcPr>
            <w:tcW w:w="2047" w:type="dxa"/>
            <w:vAlign w:val="center"/>
          </w:tcPr>
          <w:p w:rsidR="007E5265" w:rsidRDefault="007E5265">
            <w:pPr>
              <w:spacing w:line="240" w:lineRule="auto"/>
              <w:jc w:val="center"/>
            </w:pPr>
            <w:r>
              <w:rPr>
                <w:rFonts w:hint="eastAsia"/>
              </w:rPr>
              <w:t>15204227279</w:t>
            </w:r>
          </w:p>
        </w:tc>
      </w:tr>
    </w:tbl>
    <w:p w:rsidR="007E5265" w:rsidRDefault="007E5265">
      <w:pPr>
        <w:rPr>
          <w:rFonts w:asciiTheme="majorEastAsia" w:eastAsiaTheme="majorEastAsia" w:hAnsiTheme="majorEastAsia"/>
          <w:bCs/>
          <w:szCs w:val="32"/>
        </w:rPr>
      </w:pPr>
    </w:p>
    <w:p w:rsidR="007E5265" w:rsidRDefault="007E5265">
      <w:pPr>
        <w:ind w:firstLine="640"/>
        <w:rPr>
          <w:rFonts w:asciiTheme="majorEastAsia" w:eastAsiaTheme="majorEastAsia" w:hAnsiTheme="majorEastAsia"/>
          <w:b/>
          <w:sz w:val="44"/>
          <w:szCs w:val="44"/>
        </w:rPr>
      </w:pPr>
      <w:r>
        <w:rPr>
          <w:rFonts w:asciiTheme="majorEastAsia" w:eastAsiaTheme="majorEastAsia" w:hAnsiTheme="majorEastAsia" w:hint="eastAsia"/>
          <w:b/>
          <w:sz w:val="44"/>
          <w:szCs w:val="44"/>
        </w:rPr>
        <w:t>凌源市纳入农机购置补贴产品企业名录</w:t>
      </w:r>
    </w:p>
    <w:p w:rsidR="007E5265" w:rsidRDefault="007E5265">
      <w:pPr>
        <w:ind w:firstLine="640"/>
      </w:pPr>
    </w:p>
    <w:p w:rsidR="007E5265" w:rsidRDefault="007E5265"/>
    <w:p w:rsidR="007E5265" w:rsidRDefault="007E5265"/>
    <w:p w:rsidR="007E5265" w:rsidRDefault="007E5265"/>
    <w:p w:rsidR="007E5265" w:rsidRDefault="007E5265">
      <w:r>
        <w:rPr>
          <w:rFonts w:hint="eastAsia"/>
        </w:rPr>
        <w:t>注：购置域外已纳入补贴产品企业名录的同样享受补贴，可登陆全国农机化信息平台查询。</w:t>
      </w:r>
    </w:p>
    <w:p w:rsidR="007E5265" w:rsidRDefault="007E5265"/>
    <w:sectPr w:rsidR="007E5265" w:rsidSect="00415AC5">
      <w:pgSz w:w="11906" w:h="16838"/>
      <w:pgMar w:top="1985" w:right="1531" w:bottom="2098" w:left="1531" w:header="709" w:footer="709" w:gutter="0"/>
      <w:cols w:space="708"/>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08E" w:rsidRDefault="00C2008E" w:rsidP="003336DC">
      <w:pPr>
        <w:spacing w:line="240" w:lineRule="auto"/>
      </w:pPr>
      <w:r>
        <w:separator/>
      </w:r>
    </w:p>
  </w:endnote>
  <w:endnote w:type="continuationSeparator" w:id="0">
    <w:p w:rsidR="00C2008E" w:rsidRDefault="00C2008E" w:rsidP="003336D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895373"/>
      <w:docPartObj>
        <w:docPartGallery w:val="Page Numbers (Bottom of Page)"/>
        <w:docPartUnique/>
      </w:docPartObj>
    </w:sdtPr>
    <w:sdtEndPr>
      <w:rPr>
        <w:sz w:val="28"/>
        <w:szCs w:val="28"/>
      </w:rPr>
    </w:sdtEndPr>
    <w:sdtContent>
      <w:p w:rsidR="007221A6" w:rsidRDefault="007221A6">
        <w:pPr>
          <w:pStyle w:val="a3"/>
          <w:jc w:val="center"/>
        </w:pPr>
        <w:r w:rsidRPr="007221A6">
          <w:rPr>
            <w:rFonts w:hint="eastAsia"/>
            <w:sz w:val="28"/>
            <w:szCs w:val="28"/>
          </w:rPr>
          <w:t>-</w:t>
        </w:r>
        <w:r w:rsidR="00D26F3B" w:rsidRPr="001624C0">
          <w:rPr>
            <w:sz w:val="30"/>
            <w:szCs w:val="30"/>
          </w:rPr>
          <w:fldChar w:fldCharType="begin"/>
        </w:r>
        <w:r w:rsidRPr="001624C0">
          <w:rPr>
            <w:sz w:val="30"/>
            <w:szCs w:val="30"/>
          </w:rPr>
          <w:instrText xml:space="preserve"> PAGE   \* MERGEFORMAT </w:instrText>
        </w:r>
        <w:r w:rsidR="00D26F3B" w:rsidRPr="001624C0">
          <w:rPr>
            <w:sz w:val="30"/>
            <w:szCs w:val="30"/>
          </w:rPr>
          <w:fldChar w:fldCharType="separate"/>
        </w:r>
        <w:r w:rsidR="00702024" w:rsidRPr="00702024">
          <w:rPr>
            <w:noProof/>
            <w:sz w:val="30"/>
            <w:szCs w:val="30"/>
            <w:lang w:val="zh-CN"/>
          </w:rPr>
          <w:t>2</w:t>
        </w:r>
        <w:r w:rsidR="00D26F3B" w:rsidRPr="001624C0">
          <w:rPr>
            <w:sz w:val="30"/>
            <w:szCs w:val="30"/>
          </w:rPr>
          <w:fldChar w:fldCharType="end"/>
        </w:r>
        <w:r w:rsidR="008A2442">
          <w:rPr>
            <w:rFonts w:hint="eastAsia"/>
            <w:sz w:val="28"/>
            <w:szCs w:val="28"/>
          </w:rPr>
          <w:t>-</w:t>
        </w:r>
      </w:p>
    </w:sdtContent>
  </w:sdt>
  <w:p w:rsidR="003336DC" w:rsidRDefault="003336D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08E" w:rsidRDefault="00C2008E" w:rsidP="003336DC">
      <w:pPr>
        <w:spacing w:line="240" w:lineRule="auto"/>
      </w:pPr>
      <w:r>
        <w:separator/>
      </w:r>
    </w:p>
  </w:footnote>
  <w:footnote w:type="continuationSeparator" w:id="0">
    <w:p w:rsidR="00C2008E" w:rsidRDefault="00C2008E" w:rsidP="003336D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7C754F"/>
    <w:multiLevelType w:val="singleLevel"/>
    <w:tmpl w:val="E57C754F"/>
    <w:lvl w:ilvl="0">
      <w:start w:val="10"/>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drawingGridHorizontalSpacing w:val="160"/>
  <w:drawingGridVerticalSpacing w:val="435"/>
  <w:displayHorizontalDrawingGridEvery w:val="2"/>
  <w:characterSpacingControl w:val="doNotCompress"/>
  <w:hdrShapeDefaults>
    <o:shapedefaults v:ext="edit" spidmax="18434"/>
  </w:hdrShapeDefaults>
  <w:footnotePr>
    <w:footnote w:id="-1"/>
    <w:footnote w:id="0"/>
  </w:footnotePr>
  <w:endnotePr>
    <w:endnote w:id="-1"/>
    <w:endnote w:id="0"/>
  </w:endnotePr>
  <w:compat>
    <w:useFELayout/>
  </w:compat>
  <w:rsids>
    <w:rsidRoot w:val="00085990"/>
    <w:rsid w:val="00006A68"/>
    <w:rsid w:val="000263E5"/>
    <w:rsid w:val="000275BF"/>
    <w:rsid w:val="000310E8"/>
    <w:rsid w:val="0005218C"/>
    <w:rsid w:val="000524CC"/>
    <w:rsid w:val="000609C4"/>
    <w:rsid w:val="0007476D"/>
    <w:rsid w:val="00075F2E"/>
    <w:rsid w:val="000762D5"/>
    <w:rsid w:val="00081054"/>
    <w:rsid w:val="00085990"/>
    <w:rsid w:val="00092D93"/>
    <w:rsid w:val="00095D36"/>
    <w:rsid w:val="000A08CC"/>
    <w:rsid w:val="000A2257"/>
    <w:rsid w:val="000A6732"/>
    <w:rsid w:val="000A778C"/>
    <w:rsid w:val="000B1ABF"/>
    <w:rsid w:val="000E2E19"/>
    <w:rsid w:val="000E4281"/>
    <w:rsid w:val="000E4F39"/>
    <w:rsid w:val="000F2D60"/>
    <w:rsid w:val="00111CFE"/>
    <w:rsid w:val="001123F1"/>
    <w:rsid w:val="001152D0"/>
    <w:rsid w:val="00115D70"/>
    <w:rsid w:val="00117203"/>
    <w:rsid w:val="00122D52"/>
    <w:rsid w:val="00123705"/>
    <w:rsid w:val="0012572A"/>
    <w:rsid w:val="00125B1A"/>
    <w:rsid w:val="00125B7F"/>
    <w:rsid w:val="0013018A"/>
    <w:rsid w:val="001305C7"/>
    <w:rsid w:val="00144CBE"/>
    <w:rsid w:val="0015335D"/>
    <w:rsid w:val="00154365"/>
    <w:rsid w:val="001612AF"/>
    <w:rsid w:val="001616FE"/>
    <w:rsid w:val="00161B1E"/>
    <w:rsid w:val="001624C0"/>
    <w:rsid w:val="00164B33"/>
    <w:rsid w:val="00164FF3"/>
    <w:rsid w:val="001678BE"/>
    <w:rsid w:val="00171116"/>
    <w:rsid w:val="00171596"/>
    <w:rsid w:val="001818E8"/>
    <w:rsid w:val="001833E3"/>
    <w:rsid w:val="00187AD4"/>
    <w:rsid w:val="00191EC7"/>
    <w:rsid w:val="001A5A81"/>
    <w:rsid w:val="001A72DA"/>
    <w:rsid w:val="001A7AC3"/>
    <w:rsid w:val="001B460B"/>
    <w:rsid w:val="001B48B8"/>
    <w:rsid w:val="001C5FE9"/>
    <w:rsid w:val="001D7A51"/>
    <w:rsid w:val="001E469C"/>
    <w:rsid w:val="001F3BAB"/>
    <w:rsid w:val="001F477E"/>
    <w:rsid w:val="00206274"/>
    <w:rsid w:val="0022088E"/>
    <w:rsid w:val="0024193B"/>
    <w:rsid w:val="002457AC"/>
    <w:rsid w:val="00245BAD"/>
    <w:rsid w:val="002508E3"/>
    <w:rsid w:val="00250DE9"/>
    <w:rsid w:val="00254016"/>
    <w:rsid w:val="00261E22"/>
    <w:rsid w:val="00263837"/>
    <w:rsid w:val="00266238"/>
    <w:rsid w:val="00266403"/>
    <w:rsid w:val="00273C26"/>
    <w:rsid w:val="002831D8"/>
    <w:rsid w:val="002872C7"/>
    <w:rsid w:val="002A2505"/>
    <w:rsid w:val="002A5525"/>
    <w:rsid w:val="002B3DB2"/>
    <w:rsid w:val="002B5049"/>
    <w:rsid w:val="002D0C6F"/>
    <w:rsid w:val="002D7046"/>
    <w:rsid w:val="002E210A"/>
    <w:rsid w:val="002F027C"/>
    <w:rsid w:val="002F12AC"/>
    <w:rsid w:val="002F2562"/>
    <w:rsid w:val="002F4261"/>
    <w:rsid w:val="0030252B"/>
    <w:rsid w:val="00310501"/>
    <w:rsid w:val="00323B43"/>
    <w:rsid w:val="003301FC"/>
    <w:rsid w:val="003336DC"/>
    <w:rsid w:val="00344D58"/>
    <w:rsid w:val="00345B05"/>
    <w:rsid w:val="003463CF"/>
    <w:rsid w:val="003518DC"/>
    <w:rsid w:val="0035785C"/>
    <w:rsid w:val="00364153"/>
    <w:rsid w:val="003702EC"/>
    <w:rsid w:val="00371EDE"/>
    <w:rsid w:val="003746C6"/>
    <w:rsid w:val="00374952"/>
    <w:rsid w:val="00386053"/>
    <w:rsid w:val="0039384D"/>
    <w:rsid w:val="00396AB7"/>
    <w:rsid w:val="003A12BD"/>
    <w:rsid w:val="003A3AC0"/>
    <w:rsid w:val="003C132E"/>
    <w:rsid w:val="003C75F8"/>
    <w:rsid w:val="003D0D34"/>
    <w:rsid w:val="003D37D8"/>
    <w:rsid w:val="003D388F"/>
    <w:rsid w:val="003D6ED3"/>
    <w:rsid w:val="003F44FC"/>
    <w:rsid w:val="003F5912"/>
    <w:rsid w:val="00400DB3"/>
    <w:rsid w:val="004024BD"/>
    <w:rsid w:val="00404CF0"/>
    <w:rsid w:val="00405285"/>
    <w:rsid w:val="00410182"/>
    <w:rsid w:val="00411044"/>
    <w:rsid w:val="00411E4A"/>
    <w:rsid w:val="00415AC5"/>
    <w:rsid w:val="004225B8"/>
    <w:rsid w:val="00425DAB"/>
    <w:rsid w:val="004358AB"/>
    <w:rsid w:val="00436CB6"/>
    <w:rsid w:val="00440A06"/>
    <w:rsid w:val="00446A37"/>
    <w:rsid w:val="004501C4"/>
    <w:rsid w:val="00453487"/>
    <w:rsid w:val="0046423C"/>
    <w:rsid w:val="0047202B"/>
    <w:rsid w:val="00472317"/>
    <w:rsid w:val="0047683E"/>
    <w:rsid w:val="00481FDC"/>
    <w:rsid w:val="004901AC"/>
    <w:rsid w:val="004937BC"/>
    <w:rsid w:val="004A2FFA"/>
    <w:rsid w:val="004A77C6"/>
    <w:rsid w:val="004B5534"/>
    <w:rsid w:val="004C1DE7"/>
    <w:rsid w:val="004D1B0A"/>
    <w:rsid w:val="004E2BA4"/>
    <w:rsid w:val="004F202A"/>
    <w:rsid w:val="005145F7"/>
    <w:rsid w:val="005212DA"/>
    <w:rsid w:val="005268D6"/>
    <w:rsid w:val="005275B8"/>
    <w:rsid w:val="00556988"/>
    <w:rsid w:val="00561055"/>
    <w:rsid w:val="0057115C"/>
    <w:rsid w:val="00576F17"/>
    <w:rsid w:val="005801BC"/>
    <w:rsid w:val="005815B6"/>
    <w:rsid w:val="00590E5A"/>
    <w:rsid w:val="005967B5"/>
    <w:rsid w:val="005A014E"/>
    <w:rsid w:val="005A3BBF"/>
    <w:rsid w:val="005B5A99"/>
    <w:rsid w:val="005B6571"/>
    <w:rsid w:val="005B6720"/>
    <w:rsid w:val="005C7720"/>
    <w:rsid w:val="005C7976"/>
    <w:rsid w:val="005D181C"/>
    <w:rsid w:val="005E0230"/>
    <w:rsid w:val="005E4F12"/>
    <w:rsid w:val="005E7611"/>
    <w:rsid w:val="005F2B9F"/>
    <w:rsid w:val="006027F8"/>
    <w:rsid w:val="00617956"/>
    <w:rsid w:val="00620969"/>
    <w:rsid w:val="00621444"/>
    <w:rsid w:val="0063042F"/>
    <w:rsid w:val="00633F9A"/>
    <w:rsid w:val="00635121"/>
    <w:rsid w:val="00662A5D"/>
    <w:rsid w:val="00683583"/>
    <w:rsid w:val="006934FE"/>
    <w:rsid w:val="006A7527"/>
    <w:rsid w:val="006B3771"/>
    <w:rsid w:val="006C0056"/>
    <w:rsid w:val="006C2ED0"/>
    <w:rsid w:val="006D5CDB"/>
    <w:rsid w:val="006E032D"/>
    <w:rsid w:val="006E1575"/>
    <w:rsid w:val="006F73E5"/>
    <w:rsid w:val="00702024"/>
    <w:rsid w:val="007126D1"/>
    <w:rsid w:val="00712F16"/>
    <w:rsid w:val="007221A6"/>
    <w:rsid w:val="007241BC"/>
    <w:rsid w:val="00731F54"/>
    <w:rsid w:val="00732CB6"/>
    <w:rsid w:val="00734E06"/>
    <w:rsid w:val="0074285D"/>
    <w:rsid w:val="00746F3D"/>
    <w:rsid w:val="007627A5"/>
    <w:rsid w:val="00763F06"/>
    <w:rsid w:val="00773F0B"/>
    <w:rsid w:val="00774245"/>
    <w:rsid w:val="00784340"/>
    <w:rsid w:val="007908D9"/>
    <w:rsid w:val="00791C7E"/>
    <w:rsid w:val="007937C3"/>
    <w:rsid w:val="00795D55"/>
    <w:rsid w:val="007C4B63"/>
    <w:rsid w:val="007D1F0E"/>
    <w:rsid w:val="007E5265"/>
    <w:rsid w:val="00801F77"/>
    <w:rsid w:val="00805A91"/>
    <w:rsid w:val="00806BA8"/>
    <w:rsid w:val="0081534E"/>
    <w:rsid w:val="0081784E"/>
    <w:rsid w:val="00826F84"/>
    <w:rsid w:val="0083120E"/>
    <w:rsid w:val="008602FB"/>
    <w:rsid w:val="00865703"/>
    <w:rsid w:val="00866F71"/>
    <w:rsid w:val="00877D01"/>
    <w:rsid w:val="008815BB"/>
    <w:rsid w:val="008A2442"/>
    <w:rsid w:val="008A79EA"/>
    <w:rsid w:val="008B3670"/>
    <w:rsid w:val="008B4000"/>
    <w:rsid w:val="008B4DF0"/>
    <w:rsid w:val="008B73EF"/>
    <w:rsid w:val="008B7726"/>
    <w:rsid w:val="008B7838"/>
    <w:rsid w:val="008C2C81"/>
    <w:rsid w:val="008C40BF"/>
    <w:rsid w:val="008D378E"/>
    <w:rsid w:val="008D3F7B"/>
    <w:rsid w:val="008D703B"/>
    <w:rsid w:val="008E1A1D"/>
    <w:rsid w:val="008E1EDE"/>
    <w:rsid w:val="008E52D9"/>
    <w:rsid w:val="008E7BA3"/>
    <w:rsid w:val="0090416C"/>
    <w:rsid w:val="009046AD"/>
    <w:rsid w:val="009116EC"/>
    <w:rsid w:val="0092708A"/>
    <w:rsid w:val="0094335D"/>
    <w:rsid w:val="00947FAD"/>
    <w:rsid w:val="00952D37"/>
    <w:rsid w:val="00957CF0"/>
    <w:rsid w:val="00966271"/>
    <w:rsid w:val="009662D1"/>
    <w:rsid w:val="00985106"/>
    <w:rsid w:val="00986E0C"/>
    <w:rsid w:val="00987BDF"/>
    <w:rsid w:val="00996BCB"/>
    <w:rsid w:val="009A7621"/>
    <w:rsid w:val="009B545C"/>
    <w:rsid w:val="009D6AA2"/>
    <w:rsid w:val="009E0D51"/>
    <w:rsid w:val="009E5F19"/>
    <w:rsid w:val="009E78D3"/>
    <w:rsid w:val="009F015D"/>
    <w:rsid w:val="009F3B66"/>
    <w:rsid w:val="00A0370A"/>
    <w:rsid w:val="00A07E03"/>
    <w:rsid w:val="00A14B2F"/>
    <w:rsid w:val="00A15A14"/>
    <w:rsid w:val="00A25631"/>
    <w:rsid w:val="00A542BE"/>
    <w:rsid w:val="00A55F14"/>
    <w:rsid w:val="00A725E3"/>
    <w:rsid w:val="00A80E9C"/>
    <w:rsid w:val="00A822F3"/>
    <w:rsid w:val="00A84063"/>
    <w:rsid w:val="00A94274"/>
    <w:rsid w:val="00A94898"/>
    <w:rsid w:val="00A967A3"/>
    <w:rsid w:val="00A96D48"/>
    <w:rsid w:val="00AA2585"/>
    <w:rsid w:val="00AA70D3"/>
    <w:rsid w:val="00AB1416"/>
    <w:rsid w:val="00AB56FA"/>
    <w:rsid w:val="00AC241B"/>
    <w:rsid w:val="00AC3945"/>
    <w:rsid w:val="00AC452F"/>
    <w:rsid w:val="00AC5C01"/>
    <w:rsid w:val="00AC7049"/>
    <w:rsid w:val="00AC7DF5"/>
    <w:rsid w:val="00AD21DC"/>
    <w:rsid w:val="00AD61DE"/>
    <w:rsid w:val="00AE110A"/>
    <w:rsid w:val="00AE6B81"/>
    <w:rsid w:val="00AF1314"/>
    <w:rsid w:val="00AF360B"/>
    <w:rsid w:val="00AF516F"/>
    <w:rsid w:val="00AF7515"/>
    <w:rsid w:val="00B0041D"/>
    <w:rsid w:val="00B1267E"/>
    <w:rsid w:val="00B13760"/>
    <w:rsid w:val="00B15E75"/>
    <w:rsid w:val="00B34373"/>
    <w:rsid w:val="00B37DB5"/>
    <w:rsid w:val="00B56309"/>
    <w:rsid w:val="00B84964"/>
    <w:rsid w:val="00B86B59"/>
    <w:rsid w:val="00B92994"/>
    <w:rsid w:val="00B92C7A"/>
    <w:rsid w:val="00B94DE7"/>
    <w:rsid w:val="00BA105F"/>
    <w:rsid w:val="00BB37DF"/>
    <w:rsid w:val="00BB68B6"/>
    <w:rsid w:val="00BC0020"/>
    <w:rsid w:val="00BC21A7"/>
    <w:rsid w:val="00C1066C"/>
    <w:rsid w:val="00C2008E"/>
    <w:rsid w:val="00C248E4"/>
    <w:rsid w:val="00C26207"/>
    <w:rsid w:val="00C27B15"/>
    <w:rsid w:val="00C34C7D"/>
    <w:rsid w:val="00C36157"/>
    <w:rsid w:val="00C46944"/>
    <w:rsid w:val="00C506F9"/>
    <w:rsid w:val="00C508B9"/>
    <w:rsid w:val="00C54073"/>
    <w:rsid w:val="00C64F7C"/>
    <w:rsid w:val="00C65669"/>
    <w:rsid w:val="00C705DB"/>
    <w:rsid w:val="00C7294E"/>
    <w:rsid w:val="00C77806"/>
    <w:rsid w:val="00C82993"/>
    <w:rsid w:val="00C8527C"/>
    <w:rsid w:val="00C8613A"/>
    <w:rsid w:val="00C91250"/>
    <w:rsid w:val="00CA3154"/>
    <w:rsid w:val="00CA7E18"/>
    <w:rsid w:val="00CE0CB3"/>
    <w:rsid w:val="00CE7191"/>
    <w:rsid w:val="00CF7177"/>
    <w:rsid w:val="00D01963"/>
    <w:rsid w:val="00D05338"/>
    <w:rsid w:val="00D14202"/>
    <w:rsid w:val="00D151CF"/>
    <w:rsid w:val="00D1656E"/>
    <w:rsid w:val="00D22F29"/>
    <w:rsid w:val="00D235CC"/>
    <w:rsid w:val="00D26F3B"/>
    <w:rsid w:val="00D27E7D"/>
    <w:rsid w:val="00D30D27"/>
    <w:rsid w:val="00D33C64"/>
    <w:rsid w:val="00D377C6"/>
    <w:rsid w:val="00D503E3"/>
    <w:rsid w:val="00D6009A"/>
    <w:rsid w:val="00D65B7D"/>
    <w:rsid w:val="00D722AC"/>
    <w:rsid w:val="00D8350E"/>
    <w:rsid w:val="00D906F9"/>
    <w:rsid w:val="00D90B35"/>
    <w:rsid w:val="00DC67D8"/>
    <w:rsid w:val="00DD02F9"/>
    <w:rsid w:val="00DD23C3"/>
    <w:rsid w:val="00DE63A4"/>
    <w:rsid w:val="00DF0A37"/>
    <w:rsid w:val="00DF6DC9"/>
    <w:rsid w:val="00DF72BD"/>
    <w:rsid w:val="00DF7BB0"/>
    <w:rsid w:val="00E03689"/>
    <w:rsid w:val="00E14EBF"/>
    <w:rsid w:val="00E16130"/>
    <w:rsid w:val="00E52C27"/>
    <w:rsid w:val="00E57BEE"/>
    <w:rsid w:val="00E6270D"/>
    <w:rsid w:val="00E75E07"/>
    <w:rsid w:val="00E854B3"/>
    <w:rsid w:val="00E92B54"/>
    <w:rsid w:val="00E96CD8"/>
    <w:rsid w:val="00EA0A9A"/>
    <w:rsid w:val="00EA2914"/>
    <w:rsid w:val="00EA708C"/>
    <w:rsid w:val="00EB3BB4"/>
    <w:rsid w:val="00EB4CFB"/>
    <w:rsid w:val="00EC0761"/>
    <w:rsid w:val="00EC3E37"/>
    <w:rsid w:val="00EC445F"/>
    <w:rsid w:val="00EC66AC"/>
    <w:rsid w:val="00EE6B18"/>
    <w:rsid w:val="00EF2186"/>
    <w:rsid w:val="00EF405C"/>
    <w:rsid w:val="00EF635C"/>
    <w:rsid w:val="00F00E17"/>
    <w:rsid w:val="00F15511"/>
    <w:rsid w:val="00F179DC"/>
    <w:rsid w:val="00F260CD"/>
    <w:rsid w:val="00F508DA"/>
    <w:rsid w:val="00F51055"/>
    <w:rsid w:val="00F6243E"/>
    <w:rsid w:val="00F6341A"/>
    <w:rsid w:val="00F673CC"/>
    <w:rsid w:val="00F67B35"/>
    <w:rsid w:val="00F73ECF"/>
    <w:rsid w:val="00F81AA9"/>
    <w:rsid w:val="00F95218"/>
    <w:rsid w:val="00FA1CB6"/>
    <w:rsid w:val="00FB2CD5"/>
    <w:rsid w:val="00FC6A25"/>
    <w:rsid w:val="00FD7414"/>
    <w:rsid w:val="18D04DC1"/>
    <w:rsid w:val="55BF3642"/>
    <w:rsid w:val="62DD6B31"/>
    <w:rsid w:val="7FED52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ahoma"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6DC"/>
    <w:pPr>
      <w:adjustRightInd w:val="0"/>
      <w:snapToGrid w:val="0"/>
      <w:spacing w:line="570" w:lineRule="exact"/>
    </w:pPr>
    <w:rPr>
      <w:sz w:val="32"/>
      <w:szCs w:val="22"/>
    </w:rPr>
  </w:style>
  <w:style w:type="paragraph" w:styleId="2">
    <w:name w:val="heading 2"/>
    <w:basedOn w:val="a"/>
    <w:next w:val="a"/>
    <w:link w:val="2Char"/>
    <w:uiPriority w:val="9"/>
    <w:unhideWhenUsed/>
    <w:qFormat/>
    <w:rsid w:val="003336DC"/>
    <w:pPr>
      <w:keepNext/>
      <w:keepLines/>
      <w:spacing w:before="260" w:after="260" w:line="416" w:lineRule="auto"/>
      <w:outlineLvl w:val="1"/>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336DC"/>
    <w:pPr>
      <w:tabs>
        <w:tab w:val="center" w:pos="4153"/>
        <w:tab w:val="right" w:pos="8306"/>
      </w:tabs>
      <w:spacing w:line="240" w:lineRule="atLeast"/>
    </w:pPr>
    <w:rPr>
      <w:sz w:val="18"/>
      <w:szCs w:val="18"/>
    </w:rPr>
  </w:style>
  <w:style w:type="paragraph" w:styleId="a4">
    <w:name w:val="header"/>
    <w:basedOn w:val="a"/>
    <w:link w:val="Char0"/>
    <w:uiPriority w:val="99"/>
    <w:semiHidden/>
    <w:unhideWhenUsed/>
    <w:qFormat/>
    <w:rsid w:val="003336DC"/>
    <w:pPr>
      <w:pBdr>
        <w:bottom w:val="single" w:sz="6" w:space="1" w:color="auto"/>
      </w:pBdr>
      <w:tabs>
        <w:tab w:val="center" w:pos="4153"/>
        <w:tab w:val="right" w:pos="8306"/>
      </w:tabs>
      <w:spacing w:line="240" w:lineRule="atLeast"/>
      <w:jc w:val="center"/>
    </w:pPr>
    <w:rPr>
      <w:sz w:val="18"/>
      <w:szCs w:val="18"/>
    </w:rPr>
  </w:style>
  <w:style w:type="paragraph" w:styleId="a5">
    <w:name w:val="Subtitle"/>
    <w:basedOn w:val="a"/>
    <w:next w:val="a"/>
    <w:link w:val="Char1"/>
    <w:uiPriority w:val="11"/>
    <w:qFormat/>
    <w:rsid w:val="003336DC"/>
    <w:pPr>
      <w:spacing w:before="240" w:after="60" w:line="312" w:lineRule="auto"/>
      <w:outlineLvl w:val="1"/>
    </w:pPr>
    <w:rPr>
      <w:rFonts w:asciiTheme="majorHAnsi" w:eastAsia="宋体" w:hAnsiTheme="majorHAnsi" w:cstheme="majorBidi"/>
      <w:b/>
      <w:bCs/>
      <w:kern w:val="28"/>
    </w:rPr>
  </w:style>
  <w:style w:type="paragraph" w:styleId="a6">
    <w:name w:val="Title"/>
    <w:basedOn w:val="a"/>
    <w:next w:val="a"/>
    <w:link w:val="Char2"/>
    <w:uiPriority w:val="10"/>
    <w:qFormat/>
    <w:rsid w:val="003336DC"/>
    <w:pPr>
      <w:spacing w:before="240" w:after="60"/>
      <w:outlineLvl w:val="0"/>
    </w:pPr>
    <w:rPr>
      <w:rFonts w:asciiTheme="majorHAnsi" w:eastAsia="宋体" w:hAnsiTheme="majorHAnsi" w:cstheme="majorBidi"/>
      <w:b/>
      <w:bCs/>
    </w:rPr>
  </w:style>
  <w:style w:type="character" w:customStyle="1" w:styleId="2Char">
    <w:name w:val="标题 2 Char"/>
    <w:basedOn w:val="a0"/>
    <w:link w:val="2"/>
    <w:uiPriority w:val="9"/>
    <w:qFormat/>
    <w:rsid w:val="003336DC"/>
    <w:rPr>
      <w:rFonts w:asciiTheme="majorHAnsi" w:eastAsiaTheme="majorEastAsia" w:hAnsiTheme="majorHAnsi" w:cstheme="majorBidi"/>
      <w:b/>
      <w:bCs/>
      <w:szCs w:val="32"/>
    </w:rPr>
  </w:style>
  <w:style w:type="character" w:customStyle="1" w:styleId="Char2">
    <w:name w:val="标题 Char"/>
    <w:basedOn w:val="a0"/>
    <w:link w:val="a6"/>
    <w:uiPriority w:val="10"/>
    <w:qFormat/>
    <w:rsid w:val="003336DC"/>
    <w:rPr>
      <w:rFonts w:asciiTheme="majorHAnsi" w:eastAsia="宋体" w:hAnsiTheme="majorHAnsi" w:cstheme="majorBidi"/>
      <w:b/>
      <w:bCs/>
      <w:szCs w:val="32"/>
    </w:rPr>
  </w:style>
  <w:style w:type="character" w:customStyle="1" w:styleId="Char1">
    <w:name w:val="副标题 Char"/>
    <w:basedOn w:val="a0"/>
    <w:link w:val="a5"/>
    <w:uiPriority w:val="11"/>
    <w:qFormat/>
    <w:rsid w:val="003336DC"/>
    <w:rPr>
      <w:rFonts w:asciiTheme="majorHAnsi" w:eastAsia="宋体" w:hAnsiTheme="majorHAnsi" w:cstheme="majorBidi"/>
      <w:b/>
      <w:bCs/>
      <w:kern w:val="28"/>
      <w:szCs w:val="32"/>
    </w:rPr>
  </w:style>
  <w:style w:type="paragraph" w:styleId="a7">
    <w:name w:val="No Spacing"/>
    <w:uiPriority w:val="1"/>
    <w:qFormat/>
    <w:rsid w:val="003336DC"/>
    <w:pPr>
      <w:adjustRightInd w:val="0"/>
      <w:snapToGrid w:val="0"/>
      <w:spacing w:line="570" w:lineRule="exact"/>
    </w:pPr>
    <w:rPr>
      <w:sz w:val="32"/>
      <w:szCs w:val="22"/>
    </w:rPr>
  </w:style>
  <w:style w:type="character" w:customStyle="1" w:styleId="Char0">
    <w:name w:val="页眉 Char"/>
    <w:basedOn w:val="a0"/>
    <w:link w:val="a4"/>
    <w:uiPriority w:val="99"/>
    <w:semiHidden/>
    <w:qFormat/>
    <w:rsid w:val="003336DC"/>
    <w:rPr>
      <w:sz w:val="18"/>
      <w:szCs w:val="18"/>
    </w:rPr>
  </w:style>
  <w:style w:type="character" w:customStyle="1" w:styleId="Char">
    <w:name w:val="页脚 Char"/>
    <w:basedOn w:val="a0"/>
    <w:link w:val="a3"/>
    <w:uiPriority w:val="99"/>
    <w:qFormat/>
    <w:rsid w:val="003336DC"/>
    <w:rPr>
      <w:sz w:val="18"/>
      <w:szCs w:val="18"/>
    </w:rPr>
  </w:style>
  <w:style w:type="paragraph" w:styleId="a8">
    <w:name w:val="Balloon Text"/>
    <w:basedOn w:val="a"/>
    <w:link w:val="Char3"/>
    <w:uiPriority w:val="99"/>
    <w:semiHidden/>
    <w:unhideWhenUsed/>
    <w:rsid w:val="007221A6"/>
    <w:pPr>
      <w:spacing w:line="240" w:lineRule="auto"/>
    </w:pPr>
    <w:rPr>
      <w:sz w:val="18"/>
      <w:szCs w:val="18"/>
    </w:rPr>
  </w:style>
  <w:style w:type="character" w:customStyle="1" w:styleId="Char3">
    <w:name w:val="批注框文本 Char"/>
    <w:basedOn w:val="a0"/>
    <w:link w:val="a8"/>
    <w:uiPriority w:val="99"/>
    <w:semiHidden/>
    <w:rsid w:val="007221A6"/>
    <w:rPr>
      <w:sz w:val="18"/>
      <w:szCs w:val="18"/>
    </w:rPr>
  </w:style>
  <w:style w:type="table" w:styleId="a9">
    <w:name w:val="Table Grid"/>
    <w:basedOn w:val="a1"/>
    <w:uiPriority w:val="59"/>
    <w:rsid w:val="007E526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625</Words>
  <Characters>3565</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ad</cp:lastModifiedBy>
  <cp:revision>28</cp:revision>
  <dcterms:created xsi:type="dcterms:W3CDTF">2020-09-27T06:58:00Z</dcterms:created>
  <dcterms:modified xsi:type="dcterms:W3CDTF">2020-10-10T07:44:00Z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